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80" w:rsidRPr="00DF48FD" w:rsidRDefault="00EC3980" w:rsidP="00DF48FD">
      <w:pPr>
        <w:shd w:val="clear" w:color="auto" w:fill="FFFFFF"/>
        <w:spacing w:after="144" w:line="240" w:lineRule="auto"/>
        <w:ind w:firstLine="540"/>
        <w:jc w:val="center"/>
        <w:outlineLvl w:val="0"/>
        <w:rPr>
          <w:rFonts w:ascii="Times New Roman" w:eastAsia="Times New Roman" w:hAnsi="Times New Roman" w:cs="Times New Roman"/>
          <w:color w:val="333333"/>
          <w:sz w:val="26"/>
          <w:szCs w:val="26"/>
          <w:lang w:eastAsia="ru-RU"/>
        </w:rPr>
      </w:pPr>
      <w:r w:rsidRPr="00DF48FD">
        <w:rPr>
          <w:rFonts w:ascii="Times New Roman" w:eastAsia="Times New Roman" w:hAnsi="Times New Roman" w:cs="Times New Roman"/>
          <w:b/>
          <w:bCs/>
          <w:color w:val="333333"/>
          <w:kern w:val="36"/>
          <w:sz w:val="26"/>
          <w:szCs w:val="26"/>
          <w:lang w:eastAsia="ru-RU"/>
        </w:rPr>
        <w:t>Расторжение договора долевого строительства</w:t>
      </w:r>
    </w:p>
    <w:p w:rsidR="00EC3980" w:rsidRPr="00DF48FD" w:rsidRDefault="00EC3980" w:rsidP="00DF48FD">
      <w:pPr>
        <w:shd w:val="clear" w:color="auto" w:fill="FFFFFF"/>
        <w:spacing w:after="0" w:line="240" w:lineRule="auto"/>
        <w:jc w:val="both"/>
        <w:rPr>
          <w:rFonts w:ascii="Times New Roman" w:eastAsia="Times New Roman" w:hAnsi="Times New Roman" w:cs="Times New Roman"/>
          <w:color w:val="333333"/>
          <w:sz w:val="26"/>
          <w:szCs w:val="26"/>
          <w:lang w:eastAsia="ru-RU"/>
        </w:rPr>
      </w:pPr>
      <w:bookmarkStart w:id="0" w:name="dst100251"/>
      <w:bookmarkEnd w:id="0"/>
      <w:r w:rsidRPr="00DF48FD">
        <w:rPr>
          <w:rFonts w:ascii="Times New Roman" w:hAnsi="Times New Roman" w:cs="Times New Roman"/>
          <w:sz w:val="26"/>
          <w:szCs w:val="26"/>
          <w:lang w:eastAsia="ru-RU"/>
        </w:rPr>
        <w:t>1. Участник долевого строительства в одностороннем порядке вправе отказаться от исполнения договора в случае:</w:t>
      </w:r>
    </w:p>
    <w:p w:rsidR="00EC3980" w:rsidRPr="00DF48FD" w:rsidRDefault="00EC3980" w:rsidP="00DF48FD">
      <w:pPr>
        <w:pStyle w:val="a4"/>
        <w:jc w:val="both"/>
        <w:rPr>
          <w:rFonts w:ascii="Times New Roman" w:hAnsi="Times New Roman" w:cs="Times New Roman"/>
          <w:sz w:val="26"/>
          <w:szCs w:val="26"/>
          <w:lang w:eastAsia="ru-RU"/>
        </w:rPr>
      </w:pPr>
      <w:bookmarkStart w:id="1" w:name="dst100324"/>
      <w:bookmarkEnd w:id="1"/>
      <w:r w:rsidRPr="00DF48FD">
        <w:rPr>
          <w:rFonts w:ascii="Times New Roman" w:hAnsi="Times New Roman" w:cs="Times New Roman"/>
          <w:sz w:val="26"/>
          <w:szCs w:val="26"/>
          <w:lang w:eastAsia="ru-RU"/>
        </w:rPr>
        <w:t>1) неисполнения застройщиком обязательства по передаче объекта долевого строительства в срок, превышающий установленный договором срок передачи такого объекта на два месяца;</w:t>
      </w:r>
    </w:p>
    <w:p w:rsidR="00EC3980" w:rsidRPr="00DF48FD" w:rsidRDefault="00EC3980" w:rsidP="00DF48FD">
      <w:pPr>
        <w:pStyle w:val="a4"/>
        <w:jc w:val="both"/>
        <w:rPr>
          <w:rFonts w:ascii="Times New Roman" w:hAnsi="Times New Roman" w:cs="Times New Roman"/>
          <w:sz w:val="26"/>
          <w:szCs w:val="26"/>
          <w:lang w:eastAsia="ru-RU"/>
        </w:rPr>
      </w:pPr>
      <w:bookmarkStart w:id="2" w:name="dst100253"/>
      <w:bookmarkEnd w:id="2"/>
      <w:r w:rsidRPr="00DF48FD">
        <w:rPr>
          <w:rFonts w:ascii="Times New Roman" w:hAnsi="Times New Roman" w:cs="Times New Roman"/>
          <w:sz w:val="26"/>
          <w:szCs w:val="26"/>
          <w:lang w:eastAsia="ru-RU"/>
        </w:rPr>
        <w:t>2) если объект долевого строительства построен (создан) застройщиком с отступлениями от условий договора</w:t>
      </w:r>
      <w:r w:rsidR="00170537" w:rsidRPr="00DF48FD">
        <w:rPr>
          <w:rFonts w:ascii="Times New Roman" w:hAnsi="Times New Roman" w:cs="Times New Roman"/>
          <w:sz w:val="26"/>
          <w:szCs w:val="26"/>
          <w:lang w:eastAsia="ru-RU"/>
        </w:rPr>
        <w:t>,</w:t>
      </w:r>
      <w:r w:rsidRPr="00DF48FD">
        <w:rPr>
          <w:rFonts w:ascii="Times New Roman" w:hAnsi="Times New Roman" w:cs="Times New Roman"/>
          <w:sz w:val="26"/>
          <w:szCs w:val="26"/>
          <w:lang w:eastAsia="ru-RU"/>
        </w:rPr>
        <w:t xml:space="preserve"> приведшими к ухудшению качества такого объекта, или с иными недостатками, которые делают его непригодным для предусмотренного договором использования</w:t>
      </w:r>
      <w:r w:rsidR="00170537" w:rsidRPr="00DF48FD">
        <w:rPr>
          <w:rFonts w:ascii="Times New Roman" w:hAnsi="Times New Roman" w:cs="Times New Roman"/>
          <w:sz w:val="26"/>
          <w:szCs w:val="26"/>
          <w:lang w:eastAsia="ru-RU"/>
        </w:rPr>
        <w:t>.</w:t>
      </w:r>
    </w:p>
    <w:p w:rsidR="00EC3980" w:rsidRPr="00DF48FD" w:rsidRDefault="00170537" w:rsidP="00DF48FD">
      <w:pPr>
        <w:pStyle w:val="a4"/>
        <w:jc w:val="both"/>
        <w:rPr>
          <w:rFonts w:ascii="Times New Roman" w:hAnsi="Times New Roman" w:cs="Times New Roman"/>
          <w:sz w:val="26"/>
          <w:szCs w:val="26"/>
          <w:lang w:eastAsia="ru-RU"/>
        </w:rPr>
      </w:pPr>
      <w:r w:rsidRPr="00DF48FD">
        <w:rPr>
          <w:rFonts w:ascii="Times New Roman" w:hAnsi="Times New Roman" w:cs="Times New Roman"/>
          <w:sz w:val="26"/>
          <w:szCs w:val="26"/>
          <w:lang w:eastAsia="ru-RU"/>
        </w:rPr>
        <w:t xml:space="preserve">3) </w:t>
      </w:r>
      <w:r w:rsidRPr="00DF48FD">
        <w:rPr>
          <w:rFonts w:ascii="Times New Roman" w:hAnsi="Times New Roman" w:cs="Times New Roman"/>
          <w:sz w:val="26"/>
          <w:szCs w:val="26"/>
          <w:shd w:val="clear" w:color="auto" w:fill="FFFFFF"/>
        </w:rPr>
        <w:t>существенного нарушения требований к качеству объекта долевого строительства;</w:t>
      </w:r>
    </w:p>
    <w:p w:rsidR="00EC3980" w:rsidRPr="00DF48FD" w:rsidRDefault="00170537" w:rsidP="00DF48FD">
      <w:pPr>
        <w:pStyle w:val="a4"/>
        <w:jc w:val="both"/>
        <w:rPr>
          <w:rFonts w:ascii="Times New Roman" w:hAnsi="Times New Roman" w:cs="Times New Roman"/>
          <w:sz w:val="26"/>
          <w:szCs w:val="26"/>
          <w:lang w:eastAsia="ru-RU"/>
        </w:rPr>
      </w:pPr>
      <w:bookmarkStart w:id="3" w:name="dst100256"/>
      <w:bookmarkEnd w:id="3"/>
      <w:r w:rsidRPr="00DF48FD">
        <w:rPr>
          <w:rFonts w:ascii="Times New Roman" w:hAnsi="Times New Roman" w:cs="Times New Roman"/>
          <w:sz w:val="26"/>
          <w:szCs w:val="26"/>
          <w:lang w:eastAsia="ru-RU"/>
        </w:rPr>
        <w:t>4</w:t>
      </w:r>
      <w:r w:rsidR="00EC3980" w:rsidRPr="00DF48FD">
        <w:rPr>
          <w:rFonts w:ascii="Times New Roman" w:hAnsi="Times New Roman" w:cs="Times New Roman"/>
          <w:sz w:val="26"/>
          <w:szCs w:val="26"/>
          <w:lang w:eastAsia="ru-RU"/>
        </w:rPr>
        <w:t>) в иных установленных федеральным законом или договором случаях.</w:t>
      </w:r>
    </w:p>
    <w:p w:rsidR="00EC3980" w:rsidRPr="00DF48FD" w:rsidRDefault="00EC3980" w:rsidP="00DF48FD">
      <w:pPr>
        <w:pStyle w:val="a4"/>
        <w:jc w:val="both"/>
        <w:rPr>
          <w:rFonts w:ascii="Times New Roman" w:hAnsi="Times New Roman" w:cs="Times New Roman"/>
          <w:sz w:val="26"/>
          <w:szCs w:val="26"/>
          <w:lang w:eastAsia="ru-RU"/>
        </w:rPr>
      </w:pPr>
      <w:bookmarkStart w:id="4" w:name="dst100257"/>
      <w:bookmarkEnd w:id="4"/>
      <w:r w:rsidRPr="00DF48FD">
        <w:rPr>
          <w:rFonts w:ascii="Times New Roman" w:hAnsi="Times New Roman" w:cs="Times New Roman"/>
          <w:sz w:val="26"/>
          <w:szCs w:val="26"/>
          <w:lang w:eastAsia="ru-RU"/>
        </w:rPr>
        <w:t xml:space="preserve">1.1. По требованию участника долевого строительства </w:t>
      </w:r>
      <w:proofErr w:type="gramStart"/>
      <w:r w:rsidRPr="00DF48FD">
        <w:rPr>
          <w:rFonts w:ascii="Times New Roman" w:hAnsi="Times New Roman" w:cs="Times New Roman"/>
          <w:sz w:val="26"/>
          <w:szCs w:val="26"/>
          <w:lang w:eastAsia="ru-RU"/>
        </w:rPr>
        <w:t>договор</w:t>
      </w:r>
      <w:proofErr w:type="gramEnd"/>
      <w:r w:rsidRPr="00DF48FD">
        <w:rPr>
          <w:rFonts w:ascii="Times New Roman" w:hAnsi="Times New Roman" w:cs="Times New Roman"/>
          <w:sz w:val="26"/>
          <w:szCs w:val="26"/>
          <w:lang w:eastAsia="ru-RU"/>
        </w:rPr>
        <w:t xml:space="preserve"> может быть расторгнут в судебном порядке в случае:</w:t>
      </w:r>
    </w:p>
    <w:p w:rsidR="00EC3980" w:rsidRPr="00DF48FD" w:rsidRDefault="00EC3980" w:rsidP="00DF48FD">
      <w:pPr>
        <w:pStyle w:val="a4"/>
        <w:jc w:val="both"/>
        <w:rPr>
          <w:rFonts w:ascii="Times New Roman" w:hAnsi="Times New Roman" w:cs="Times New Roman"/>
          <w:sz w:val="26"/>
          <w:szCs w:val="26"/>
          <w:lang w:eastAsia="ru-RU"/>
        </w:rPr>
      </w:pPr>
      <w:bookmarkStart w:id="5" w:name="dst100258"/>
      <w:bookmarkEnd w:id="5"/>
      <w:r w:rsidRPr="00DF48FD">
        <w:rPr>
          <w:rFonts w:ascii="Times New Roman" w:hAnsi="Times New Roman" w:cs="Times New Roman"/>
          <w:sz w:val="26"/>
          <w:szCs w:val="26"/>
          <w:lang w:eastAsia="ru-RU"/>
        </w:rPr>
        <w:t>1) прекращения или приостановления строительства (создания) многоквартирного дома и (или) иного объекта недвижимости, в состав которых входит объект долевого строительства,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EC3980" w:rsidRPr="00DF48FD" w:rsidRDefault="00EC3980" w:rsidP="00DF48FD">
      <w:pPr>
        <w:pStyle w:val="a4"/>
        <w:jc w:val="both"/>
        <w:rPr>
          <w:rFonts w:ascii="Times New Roman" w:eastAsia="Times New Roman" w:hAnsi="Times New Roman" w:cs="Times New Roman"/>
          <w:color w:val="333333"/>
          <w:sz w:val="26"/>
          <w:szCs w:val="26"/>
          <w:lang w:eastAsia="ru-RU"/>
        </w:rPr>
      </w:pPr>
      <w:bookmarkStart w:id="6" w:name="dst182"/>
      <w:bookmarkEnd w:id="6"/>
      <w:proofErr w:type="gramStart"/>
      <w:r w:rsidRPr="00DF48FD">
        <w:rPr>
          <w:rFonts w:ascii="Times New Roman" w:eastAsia="Times New Roman" w:hAnsi="Times New Roman" w:cs="Times New Roman"/>
          <w:color w:val="333333"/>
          <w:sz w:val="26"/>
          <w:szCs w:val="26"/>
          <w:lang w:eastAsia="ru-RU"/>
        </w:rPr>
        <w:t>2) существенного изменения проектной документации строящихся (создаваемых) многоквартирного дома и (или) иного объекта недвижимости, в состав которых входит объект долевого строительства, в том числе превышения допустимого изменения общей площади жилого помещения или площади нежилого помещения, являющихся объектом долевого строительства, которое может быть установлено в договоре в размере не более пяти процентов от указанной площади;</w:t>
      </w:r>
      <w:proofErr w:type="gramEnd"/>
    </w:p>
    <w:p w:rsidR="00EC3980" w:rsidRPr="00DF48FD" w:rsidRDefault="00EC3980" w:rsidP="00DF48FD">
      <w:pPr>
        <w:pStyle w:val="a4"/>
        <w:jc w:val="both"/>
        <w:rPr>
          <w:rFonts w:ascii="Times New Roman" w:eastAsia="Times New Roman" w:hAnsi="Times New Roman" w:cs="Times New Roman"/>
          <w:color w:val="333333"/>
          <w:sz w:val="26"/>
          <w:szCs w:val="26"/>
          <w:lang w:eastAsia="ru-RU"/>
        </w:rPr>
      </w:pPr>
      <w:bookmarkStart w:id="7" w:name="dst100260"/>
      <w:bookmarkEnd w:id="7"/>
      <w:r w:rsidRPr="00DF48FD">
        <w:rPr>
          <w:rFonts w:ascii="Times New Roman" w:eastAsia="Times New Roman" w:hAnsi="Times New Roman" w:cs="Times New Roman"/>
          <w:color w:val="333333"/>
          <w:sz w:val="26"/>
          <w:szCs w:val="26"/>
          <w:lang w:eastAsia="ru-RU"/>
        </w:rPr>
        <w:t>3) изменения назначения общего имущества и (или) нежилых помещений, входящих в состав многоквартирного дома и (или) иного объекта недвижимости;</w:t>
      </w:r>
    </w:p>
    <w:p w:rsidR="00EC3980" w:rsidRPr="00DF48FD" w:rsidRDefault="00EC3980" w:rsidP="00DF48FD">
      <w:pPr>
        <w:pStyle w:val="a4"/>
        <w:jc w:val="both"/>
        <w:rPr>
          <w:rFonts w:ascii="Times New Roman" w:eastAsia="Times New Roman" w:hAnsi="Times New Roman" w:cs="Times New Roman"/>
          <w:color w:val="333333"/>
          <w:sz w:val="26"/>
          <w:szCs w:val="26"/>
          <w:lang w:eastAsia="ru-RU"/>
        </w:rPr>
      </w:pPr>
      <w:bookmarkStart w:id="8" w:name="dst100261"/>
      <w:bookmarkEnd w:id="8"/>
      <w:r w:rsidRPr="00DF48FD">
        <w:rPr>
          <w:rFonts w:ascii="Times New Roman" w:eastAsia="Times New Roman" w:hAnsi="Times New Roman" w:cs="Times New Roman"/>
          <w:color w:val="333333"/>
          <w:sz w:val="26"/>
          <w:szCs w:val="26"/>
          <w:lang w:eastAsia="ru-RU"/>
        </w:rPr>
        <w:t>4) в иных установленных федеральным законом или договором случаях.</w:t>
      </w:r>
    </w:p>
    <w:p w:rsidR="00EC3980" w:rsidRPr="00DF48FD" w:rsidRDefault="00EC3980" w:rsidP="00DF48FD">
      <w:pPr>
        <w:pStyle w:val="a4"/>
        <w:jc w:val="both"/>
        <w:rPr>
          <w:rFonts w:ascii="Times New Roman" w:eastAsia="Times New Roman" w:hAnsi="Times New Roman" w:cs="Times New Roman"/>
          <w:color w:val="333333"/>
          <w:sz w:val="26"/>
          <w:szCs w:val="26"/>
          <w:lang w:eastAsia="ru-RU"/>
        </w:rPr>
      </w:pPr>
      <w:bookmarkStart w:id="9" w:name="dst183"/>
      <w:bookmarkEnd w:id="9"/>
      <w:r w:rsidRPr="00DF48FD">
        <w:rPr>
          <w:rFonts w:ascii="Times New Roman" w:eastAsia="Times New Roman" w:hAnsi="Times New Roman" w:cs="Times New Roman"/>
          <w:color w:val="333333"/>
          <w:sz w:val="26"/>
          <w:szCs w:val="26"/>
          <w:lang w:eastAsia="ru-RU"/>
        </w:rPr>
        <w:t>1.2. В случае</w:t>
      </w:r>
      <w:proofErr w:type="gramStart"/>
      <w:r w:rsidRPr="00DF48FD">
        <w:rPr>
          <w:rFonts w:ascii="Times New Roman" w:eastAsia="Times New Roman" w:hAnsi="Times New Roman" w:cs="Times New Roman"/>
          <w:color w:val="333333"/>
          <w:sz w:val="26"/>
          <w:szCs w:val="26"/>
          <w:lang w:eastAsia="ru-RU"/>
        </w:rPr>
        <w:t>,</w:t>
      </w:r>
      <w:proofErr w:type="gramEnd"/>
      <w:r w:rsidRPr="00DF48FD">
        <w:rPr>
          <w:rFonts w:ascii="Times New Roman" w:eastAsia="Times New Roman" w:hAnsi="Times New Roman" w:cs="Times New Roman"/>
          <w:color w:val="333333"/>
          <w:sz w:val="26"/>
          <w:szCs w:val="26"/>
          <w:lang w:eastAsia="ru-RU"/>
        </w:rPr>
        <w:t xml:space="preserve"> если застройщик надлежащим образом исполняет свои обязательства перед участником долевого строительства и соответствует предусмотренным настоящим Федеральным законом требованиям к застройщику, участник долевого строительства не имеет права на односторонний отказ от исполнения договора во внесудебном порядке.</w:t>
      </w:r>
    </w:p>
    <w:p w:rsidR="00EC3980" w:rsidRPr="00DF48FD" w:rsidRDefault="00EC3980" w:rsidP="00DF48FD">
      <w:pPr>
        <w:pStyle w:val="a4"/>
        <w:jc w:val="both"/>
        <w:rPr>
          <w:rFonts w:ascii="Times New Roman" w:eastAsia="Times New Roman" w:hAnsi="Times New Roman" w:cs="Times New Roman"/>
          <w:color w:val="333333"/>
          <w:sz w:val="26"/>
          <w:szCs w:val="26"/>
          <w:lang w:eastAsia="ru-RU"/>
        </w:rPr>
      </w:pPr>
      <w:bookmarkStart w:id="10" w:name="dst100262"/>
      <w:bookmarkEnd w:id="10"/>
      <w:r w:rsidRPr="00DF48FD">
        <w:rPr>
          <w:rFonts w:ascii="Times New Roman" w:eastAsia="Times New Roman" w:hAnsi="Times New Roman" w:cs="Times New Roman"/>
          <w:color w:val="333333"/>
          <w:sz w:val="26"/>
          <w:szCs w:val="26"/>
          <w:lang w:eastAsia="ru-RU"/>
        </w:rPr>
        <w:t xml:space="preserve">2. </w:t>
      </w:r>
      <w:proofErr w:type="gramStart"/>
      <w:r w:rsidRPr="00DF48FD">
        <w:rPr>
          <w:rFonts w:ascii="Times New Roman" w:eastAsia="Times New Roman" w:hAnsi="Times New Roman" w:cs="Times New Roman"/>
          <w:color w:val="333333"/>
          <w:sz w:val="26"/>
          <w:szCs w:val="26"/>
          <w:lang w:eastAsia="ru-RU"/>
        </w:rPr>
        <w:t xml:space="preserve">Застройщик в случае расторжения договора </w:t>
      </w:r>
      <w:r w:rsidR="00183CD2" w:rsidRPr="00DF48FD">
        <w:rPr>
          <w:rFonts w:ascii="Times New Roman" w:eastAsia="Times New Roman" w:hAnsi="Times New Roman" w:cs="Times New Roman"/>
          <w:color w:val="333333"/>
          <w:sz w:val="26"/>
          <w:szCs w:val="26"/>
          <w:lang w:eastAsia="ru-RU"/>
        </w:rPr>
        <w:t>в связи с неисполнением застройщиком обязательства по передаче объекта долевого строительства в срок, превышающий установленный договором срок передачи такого объекта на два месяца</w:t>
      </w:r>
      <w:r w:rsidRPr="00DF48FD">
        <w:rPr>
          <w:rFonts w:ascii="Times New Roman" w:eastAsia="Times New Roman" w:hAnsi="Times New Roman" w:cs="Times New Roman"/>
          <w:color w:val="333333"/>
          <w:sz w:val="26"/>
          <w:szCs w:val="26"/>
          <w:lang w:eastAsia="ru-RU"/>
        </w:rPr>
        <w:t xml:space="preserve">, в течение двадцати рабочих дней со дня расторжения договора или в случае расторжения договора </w:t>
      </w:r>
      <w:r w:rsidR="00183CD2" w:rsidRPr="00DF48FD">
        <w:rPr>
          <w:rFonts w:ascii="Times New Roman" w:eastAsia="Times New Roman" w:hAnsi="Times New Roman" w:cs="Times New Roman"/>
          <w:color w:val="333333"/>
          <w:sz w:val="26"/>
          <w:szCs w:val="26"/>
          <w:lang w:eastAsia="ru-RU"/>
        </w:rPr>
        <w:t>в судебном порядке</w:t>
      </w:r>
      <w:r w:rsidRPr="00DF48FD">
        <w:rPr>
          <w:rFonts w:ascii="Times New Roman" w:eastAsia="Times New Roman" w:hAnsi="Times New Roman" w:cs="Times New Roman"/>
          <w:color w:val="333333"/>
          <w:sz w:val="26"/>
          <w:szCs w:val="26"/>
          <w:lang w:eastAsia="ru-RU"/>
        </w:rPr>
        <w:t>, в течение десяти рабочих дней со дня расторжения договора обязан возвратить участнику долевого строительства денежные</w:t>
      </w:r>
      <w:proofErr w:type="gramEnd"/>
      <w:r w:rsidRPr="00DF48FD">
        <w:rPr>
          <w:rFonts w:ascii="Times New Roman" w:eastAsia="Times New Roman" w:hAnsi="Times New Roman" w:cs="Times New Roman"/>
          <w:color w:val="333333"/>
          <w:sz w:val="26"/>
          <w:szCs w:val="26"/>
          <w:lang w:eastAsia="ru-RU"/>
        </w:rPr>
        <w:t xml:space="preserve"> средства, уплаченные им в счет цены договора, а также уплатить проценты на эту сумму за пользование указанными денежными средствами в размере одной трехсотой</w:t>
      </w:r>
      <w:r w:rsidRPr="00DF48FD">
        <w:rPr>
          <w:rFonts w:ascii="Times New Roman" w:eastAsia="Times New Roman" w:hAnsi="Times New Roman" w:cs="Times New Roman"/>
          <w:sz w:val="26"/>
          <w:szCs w:val="26"/>
          <w:lang w:eastAsia="ru-RU"/>
        </w:rPr>
        <w:t> ставки рефинансирования</w:t>
      </w:r>
      <w:r w:rsidRPr="00DF48FD">
        <w:rPr>
          <w:rFonts w:ascii="Times New Roman" w:eastAsia="Times New Roman" w:hAnsi="Times New Roman" w:cs="Times New Roman"/>
          <w:color w:val="333333"/>
          <w:sz w:val="26"/>
          <w:szCs w:val="26"/>
          <w:lang w:eastAsia="ru-RU"/>
        </w:rPr>
        <w:t> Центрального банка Российской Федерации, действующей на день исполнения обязательства по возврату денежных средств, уплаченных участником долевого строительства. Указанные проценты начисляются со дня внесения участником долевого строительства денежных средств или части денежных сре</w:t>
      </w:r>
      <w:proofErr w:type="gramStart"/>
      <w:r w:rsidRPr="00DF48FD">
        <w:rPr>
          <w:rFonts w:ascii="Times New Roman" w:eastAsia="Times New Roman" w:hAnsi="Times New Roman" w:cs="Times New Roman"/>
          <w:color w:val="333333"/>
          <w:sz w:val="26"/>
          <w:szCs w:val="26"/>
          <w:lang w:eastAsia="ru-RU"/>
        </w:rPr>
        <w:t>дств в сч</w:t>
      </w:r>
      <w:proofErr w:type="gramEnd"/>
      <w:r w:rsidRPr="00DF48FD">
        <w:rPr>
          <w:rFonts w:ascii="Times New Roman" w:eastAsia="Times New Roman" w:hAnsi="Times New Roman" w:cs="Times New Roman"/>
          <w:color w:val="333333"/>
          <w:sz w:val="26"/>
          <w:szCs w:val="26"/>
          <w:lang w:eastAsia="ru-RU"/>
        </w:rPr>
        <w:t xml:space="preserve">ет цены договора до дня их возврата застройщиком участнику долевого строительства. Если участником долевого строительства является гражданин, указанные проценты уплачиваются застройщиком в двойном размере. </w:t>
      </w:r>
      <w:proofErr w:type="gramStart"/>
      <w:r w:rsidRPr="00DF48FD">
        <w:rPr>
          <w:rFonts w:ascii="Times New Roman" w:eastAsia="Times New Roman" w:hAnsi="Times New Roman" w:cs="Times New Roman"/>
          <w:color w:val="333333"/>
          <w:sz w:val="26"/>
          <w:szCs w:val="26"/>
          <w:lang w:eastAsia="ru-RU"/>
        </w:rPr>
        <w:t xml:space="preserve">Если в течение соответствующего установленного срока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и процентов на эту сумму за пользование указанными денежными средствами, застройщик не позднее дня, следующего за рабочим днем после истечения указанного срока, обязан зачислить денежные средства и проценты за пользование денежными средствами в </w:t>
      </w:r>
      <w:r w:rsidRPr="00DF48FD">
        <w:rPr>
          <w:rFonts w:ascii="Times New Roman" w:eastAsia="Times New Roman" w:hAnsi="Times New Roman" w:cs="Times New Roman"/>
          <w:color w:val="333333"/>
          <w:sz w:val="26"/>
          <w:szCs w:val="26"/>
          <w:lang w:eastAsia="ru-RU"/>
        </w:rPr>
        <w:lastRenderedPageBreak/>
        <w:t>депозит нотариуса</w:t>
      </w:r>
      <w:proofErr w:type="gramEnd"/>
      <w:r w:rsidRPr="00DF48FD">
        <w:rPr>
          <w:rFonts w:ascii="Times New Roman" w:eastAsia="Times New Roman" w:hAnsi="Times New Roman" w:cs="Times New Roman"/>
          <w:color w:val="333333"/>
          <w:sz w:val="26"/>
          <w:szCs w:val="26"/>
          <w:lang w:eastAsia="ru-RU"/>
        </w:rPr>
        <w:t xml:space="preserve"> по месту нахождения застройщика, о чем сообщается участнику долевого строительства.</w:t>
      </w:r>
    </w:p>
    <w:p w:rsidR="00EC3980" w:rsidRPr="00DF48FD" w:rsidRDefault="00EC3980" w:rsidP="00DF48FD">
      <w:pPr>
        <w:pStyle w:val="a4"/>
        <w:jc w:val="both"/>
        <w:rPr>
          <w:rFonts w:ascii="Times New Roman" w:eastAsia="Times New Roman" w:hAnsi="Times New Roman" w:cs="Times New Roman"/>
          <w:color w:val="333333"/>
          <w:sz w:val="26"/>
          <w:szCs w:val="26"/>
          <w:lang w:eastAsia="ru-RU"/>
        </w:rPr>
      </w:pPr>
      <w:bookmarkStart w:id="11" w:name="dst100263"/>
      <w:bookmarkEnd w:id="11"/>
      <w:r w:rsidRPr="00DF48FD">
        <w:rPr>
          <w:rFonts w:ascii="Times New Roman" w:eastAsia="Times New Roman" w:hAnsi="Times New Roman" w:cs="Times New Roman"/>
          <w:color w:val="333333"/>
          <w:sz w:val="26"/>
          <w:szCs w:val="26"/>
          <w:lang w:eastAsia="ru-RU"/>
        </w:rPr>
        <w:t xml:space="preserve">3. В случае наличия оснований для одностороннего отказа застройщика от исполнения договора, застройщик вправе расторгнуть договор не ранее чем через тридцать дней после направления в письменной форме участнику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 </w:t>
      </w:r>
      <w:proofErr w:type="gramStart"/>
      <w:r w:rsidRPr="00DF48FD">
        <w:rPr>
          <w:rFonts w:ascii="Times New Roman" w:eastAsia="Times New Roman" w:hAnsi="Times New Roman" w:cs="Times New Roman"/>
          <w:color w:val="333333"/>
          <w:sz w:val="26"/>
          <w:szCs w:val="26"/>
          <w:lang w:eastAsia="ru-RU"/>
        </w:rPr>
        <w:t>При неисполнении участником долевого строительства такого требования и при наличии у застройщика сведений о получении участником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w:t>
      </w:r>
      <w:proofErr w:type="gramEnd"/>
      <w:r w:rsidRPr="00DF48FD">
        <w:rPr>
          <w:rFonts w:ascii="Times New Roman" w:eastAsia="Times New Roman" w:hAnsi="Times New Roman" w:cs="Times New Roman"/>
          <w:color w:val="333333"/>
          <w:sz w:val="26"/>
          <w:szCs w:val="26"/>
          <w:lang w:eastAsia="ru-RU"/>
        </w:rPr>
        <w:t xml:space="preserve"> по указанному им почтовому адресу застройщик имеет право в одностороннем порядке отказаться от исполнения договора</w:t>
      </w:r>
      <w:r w:rsidR="006403B8" w:rsidRPr="00DF48FD">
        <w:rPr>
          <w:rFonts w:ascii="Times New Roman" w:eastAsia="Times New Roman" w:hAnsi="Times New Roman" w:cs="Times New Roman"/>
          <w:color w:val="333333"/>
          <w:sz w:val="26"/>
          <w:szCs w:val="26"/>
          <w:lang w:eastAsia="ru-RU"/>
        </w:rPr>
        <w:t>.</w:t>
      </w:r>
    </w:p>
    <w:p w:rsidR="00EC3980" w:rsidRPr="00DF48FD" w:rsidRDefault="00EC3980" w:rsidP="00DF48FD">
      <w:pPr>
        <w:pStyle w:val="a4"/>
        <w:jc w:val="both"/>
        <w:rPr>
          <w:rFonts w:ascii="Times New Roman" w:eastAsia="Times New Roman" w:hAnsi="Times New Roman" w:cs="Times New Roman"/>
          <w:color w:val="333333"/>
          <w:sz w:val="26"/>
          <w:szCs w:val="26"/>
          <w:lang w:eastAsia="ru-RU"/>
        </w:rPr>
      </w:pPr>
      <w:bookmarkStart w:id="12" w:name="dst100264"/>
      <w:bookmarkEnd w:id="12"/>
      <w:r w:rsidRPr="00DF48FD">
        <w:rPr>
          <w:rFonts w:ascii="Times New Roman" w:eastAsia="Times New Roman" w:hAnsi="Times New Roman" w:cs="Times New Roman"/>
          <w:color w:val="333333"/>
          <w:sz w:val="26"/>
          <w:szCs w:val="26"/>
          <w:lang w:eastAsia="ru-RU"/>
        </w:rPr>
        <w:t>4. 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rsidR="00EC3980" w:rsidRPr="00DF48FD" w:rsidRDefault="00EC3980" w:rsidP="00DF48FD">
      <w:pPr>
        <w:pStyle w:val="a4"/>
        <w:jc w:val="both"/>
        <w:rPr>
          <w:rFonts w:ascii="Times New Roman" w:eastAsia="Times New Roman" w:hAnsi="Times New Roman" w:cs="Times New Roman"/>
          <w:color w:val="333333"/>
          <w:sz w:val="26"/>
          <w:szCs w:val="26"/>
          <w:lang w:eastAsia="ru-RU"/>
        </w:rPr>
      </w:pPr>
      <w:bookmarkStart w:id="13" w:name="dst100265"/>
      <w:bookmarkEnd w:id="13"/>
      <w:r w:rsidRPr="00DF48FD">
        <w:rPr>
          <w:rFonts w:ascii="Times New Roman" w:eastAsia="Times New Roman" w:hAnsi="Times New Roman" w:cs="Times New Roman"/>
          <w:color w:val="333333"/>
          <w:sz w:val="26"/>
          <w:szCs w:val="26"/>
          <w:lang w:eastAsia="ru-RU"/>
        </w:rPr>
        <w:t xml:space="preserve">5. В случае одностороннего отказа застройщика от исполнения договора по основаниям, застройщик обязан возвратить денежные средства, уплаченные участником долевого строительства в счет цены договора, в течение десяти рабочих дней со дня его расторжения. </w:t>
      </w:r>
      <w:proofErr w:type="gramStart"/>
      <w:r w:rsidRPr="00DF48FD">
        <w:rPr>
          <w:rFonts w:ascii="Times New Roman" w:eastAsia="Times New Roman" w:hAnsi="Times New Roman" w:cs="Times New Roman"/>
          <w:color w:val="333333"/>
          <w:sz w:val="26"/>
          <w:szCs w:val="26"/>
          <w:lang w:eastAsia="ru-RU"/>
        </w:rPr>
        <w:t>Если в указанный срок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застройщик не позднее дня, следующего за рабочим днем после истечения указанного срока, обязан зачислить эти денежные средства в депозит нотариуса по месту нахождения застройщика, о чем сообщается участнику долевого строительства.</w:t>
      </w:r>
      <w:proofErr w:type="gramEnd"/>
    </w:p>
    <w:p w:rsidR="00EC3980" w:rsidRPr="00DF48FD" w:rsidRDefault="00EC3980" w:rsidP="00DF48FD">
      <w:pPr>
        <w:pStyle w:val="a4"/>
        <w:jc w:val="both"/>
        <w:rPr>
          <w:rFonts w:ascii="Times New Roman" w:eastAsia="Times New Roman" w:hAnsi="Times New Roman" w:cs="Times New Roman"/>
          <w:color w:val="333333"/>
          <w:sz w:val="26"/>
          <w:szCs w:val="26"/>
          <w:lang w:eastAsia="ru-RU"/>
        </w:rPr>
      </w:pPr>
      <w:bookmarkStart w:id="14" w:name="dst100266"/>
      <w:bookmarkEnd w:id="14"/>
      <w:r w:rsidRPr="00DF48FD">
        <w:rPr>
          <w:rFonts w:ascii="Times New Roman" w:eastAsia="Times New Roman" w:hAnsi="Times New Roman" w:cs="Times New Roman"/>
          <w:color w:val="333333"/>
          <w:sz w:val="26"/>
          <w:szCs w:val="26"/>
          <w:lang w:eastAsia="ru-RU"/>
        </w:rPr>
        <w:t xml:space="preserve">6. </w:t>
      </w:r>
      <w:proofErr w:type="gramStart"/>
      <w:r w:rsidRPr="00DF48FD">
        <w:rPr>
          <w:rFonts w:ascii="Times New Roman" w:eastAsia="Times New Roman" w:hAnsi="Times New Roman" w:cs="Times New Roman"/>
          <w:color w:val="333333"/>
          <w:sz w:val="26"/>
          <w:szCs w:val="26"/>
          <w:lang w:eastAsia="ru-RU"/>
        </w:rPr>
        <w:t>В случае нарушения застройщиком срока возврата денежных средств или срока зачисления этих денежных средств в депозит нотариуса застройщик уплачивает участнику долевого строительства проценты на эту сумму за пользование указанными денежными средствами в размере одной трехсотой </w:t>
      </w:r>
      <w:hyperlink r:id="rId4" w:anchor="dst0" w:history="1">
        <w:r w:rsidRPr="00DF48FD">
          <w:rPr>
            <w:rFonts w:ascii="Times New Roman" w:eastAsia="Times New Roman" w:hAnsi="Times New Roman" w:cs="Times New Roman"/>
            <w:sz w:val="26"/>
            <w:szCs w:val="26"/>
            <w:lang w:eastAsia="ru-RU"/>
          </w:rPr>
          <w:t>ставки рефинансирования</w:t>
        </w:r>
      </w:hyperlink>
      <w:r w:rsidRPr="00DF48FD">
        <w:rPr>
          <w:rFonts w:ascii="Times New Roman" w:eastAsia="Times New Roman" w:hAnsi="Times New Roman" w:cs="Times New Roman"/>
          <w:color w:val="333333"/>
          <w:sz w:val="26"/>
          <w:szCs w:val="26"/>
          <w:lang w:eastAsia="ru-RU"/>
        </w:rPr>
        <w:t> Центрального банка Российской Федерации, действующей на день соответствующего исполнения обязательства по возврату денежных средств, уплаченных участником долевого строительства.</w:t>
      </w:r>
      <w:proofErr w:type="gramEnd"/>
      <w:r w:rsidRPr="00DF48FD">
        <w:rPr>
          <w:rFonts w:ascii="Times New Roman" w:eastAsia="Times New Roman" w:hAnsi="Times New Roman" w:cs="Times New Roman"/>
          <w:color w:val="333333"/>
          <w:sz w:val="26"/>
          <w:szCs w:val="26"/>
          <w:lang w:eastAsia="ru-RU"/>
        </w:rPr>
        <w:t xml:space="preserve"> Указанные проценты начисляются со дня, следующего за днем истечения срока возврата застройщиком денежных средств участнику долевого строительства или срока зачисления этих денежных сре</w:t>
      </w:r>
      <w:proofErr w:type="gramStart"/>
      <w:r w:rsidRPr="00DF48FD">
        <w:rPr>
          <w:rFonts w:ascii="Times New Roman" w:eastAsia="Times New Roman" w:hAnsi="Times New Roman" w:cs="Times New Roman"/>
          <w:color w:val="333333"/>
          <w:sz w:val="26"/>
          <w:szCs w:val="26"/>
          <w:lang w:eastAsia="ru-RU"/>
        </w:rPr>
        <w:t>дств в д</w:t>
      </w:r>
      <w:proofErr w:type="gramEnd"/>
      <w:r w:rsidRPr="00DF48FD">
        <w:rPr>
          <w:rFonts w:ascii="Times New Roman" w:eastAsia="Times New Roman" w:hAnsi="Times New Roman" w:cs="Times New Roman"/>
          <w:color w:val="333333"/>
          <w:sz w:val="26"/>
          <w:szCs w:val="26"/>
          <w:lang w:eastAsia="ru-RU"/>
        </w:rPr>
        <w:t>епозит нотариуса, до дня возврата денежных средств застройщиком участнику долевого строительства или дня зачисления таких денежных средств в депозит нотариуса. Если участником долевого строительства является гражданин, указанные проценты уплачиваются застройщиком в двойном размере.</w:t>
      </w:r>
    </w:p>
    <w:p w:rsidR="00EC3980" w:rsidRPr="00DF48FD" w:rsidRDefault="00EC3980" w:rsidP="00DF48FD">
      <w:pPr>
        <w:pStyle w:val="a4"/>
        <w:jc w:val="both"/>
        <w:rPr>
          <w:rFonts w:ascii="Times New Roman" w:eastAsia="Times New Roman" w:hAnsi="Times New Roman" w:cs="Times New Roman"/>
          <w:color w:val="333333"/>
          <w:sz w:val="26"/>
          <w:szCs w:val="26"/>
          <w:lang w:eastAsia="ru-RU"/>
        </w:rPr>
      </w:pPr>
      <w:bookmarkStart w:id="15" w:name="dst100267"/>
      <w:bookmarkEnd w:id="15"/>
      <w:r w:rsidRPr="00DF48FD">
        <w:rPr>
          <w:rFonts w:ascii="Times New Roman" w:eastAsia="Times New Roman" w:hAnsi="Times New Roman" w:cs="Times New Roman"/>
          <w:color w:val="333333"/>
          <w:sz w:val="26"/>
          <w:szCs w:val="26"/>
          <w:lang w:eastAsia="ru-RU"/>
        </w:rPr>
        <w:t>7. При возврате застройщиком денежных сре</w:t>
      </w:r>
      <w:proofErr w:type="gramStart"/>
      <w:r w:rsidRPr="00DF48FD">
        <w:rPr>
          <w:rFonts w:ascii="Times New Roman" w:eastAsia="Times New Roman" w:hAnsi="Times New Roman" w:cs="Times New Roman"/>
          <w:color w:val="333333"/>
          <w:sz w:val="26"/>
          <w:szCs w:val="26"/>
          <w:lang w:eastAsia="ru-RU"/>
        </w:rPr>
        <w:t>дств в сл</w:t>
      </w:r>
      <w:proofErr w:type="gramEnd"/>
      <w:r w:rsidRPr="00DF48FD">
        <w:rPr>
          <w:rFonts w:ascii="Times New Roman" w:eastAsia="Times New Roman" w:hAnsi="Times New Roman" w:cs="Times New Roman"/>
          <w:color w:val="333333"/>
          <w:sz w:val="26"/>
          <w:szCs w:val="26"/>
          <w:lang w:eastAsia="ru-RU"/>
        </w:rPr>
        <w:t>учае его одностороннего отказа от исполнения договора зачет требований по уплате участником долевого строительства неустойки (пеней), предусмотренной настоящим Федеральным законом или договором, не допускается.</w:t>
      </w:r>
    </w:p>
    <w:sectPr w:rsidR="00EC3980" w:rsidRPr="00DF48FD" w:rsidSect="00DF48F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compat/>
  <w:rsids>
    <w:rsidRoot w:val="00EC3980"/>
    <w:rsid w:val="00170537"/>
    <w:rsid w:val="00183CD2"/>
    <w:rsid w:val="00283026"/>
    <w:rsid w:val="002D2252"/>
    <w:rsid w:val="004A6E1A"/>
    <w:rsid w:val="00625F55"/>
    <w:rsid w:val="006403B8"/>
    <w:rsid w:val="006677C4"/>
    <w:rsid w:val="007B32D8"/>
    <w:rsid w:val="008D7249"/>
    <w:rsid w:val="0095093A"/>
    <w:rsid w:val="00AD4A1A"/>
    <w:rsid w:val="00B128F3"/>
    <w:rsid w:val="00B51385"/>
    <w:rsid w:val="00B63322"/>
    <w:rsid w:val="00DF48FD"/>
    <w:rsid w:val="00E51EE5"/>
    <w:rsid w:val="00E56A5E"/>
    <w:rsid w:val="00EC39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252"/>
  </w:style>
  <w:style w:type="paragraph" w:styleId="1">
    <w:name w:val="heading 1"/>
    <w:basedOn w:val="a"/>
    <w:link w:val="10"/>
    <w:uiPriority w:val="9"/>
    <w:qFormat/>
    <w:rsid w:val="00EC39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3980"/>
    <w:rPr>
      <w:rFonts w:ascii="Times New Roman" w:eastAsia="Times New Roman" w:hAnsi="Times New Roman" w:cs="Times New Roman"/>
      <w:b/>
      <w:bCs/>
      <w:kern w:val="36"/>
      <w:sz w:val="48"/>
      <w:szCs w:val="48"/>
      <w:lang w:eastAsia="ru-RU"/>
    </w:rPr>
  </w:style>
  <w:style w:type="character" w:customStyle="1" w:styleId="blk">
    <w:name w:val="blk"/>
    <w:basedOn w:val="a0"/>
    <w:rsid w:val="00EC3980"/>
  </w:style>
  <w:style w:type="character" w:customStyle="1" w:styleId="hl">
    <w:name w:val="hl"/>
    <w:basedOn w:val="a0"/>
    <w:rsid w:val="00EC3980"/>
  </w:style>
  <w:style w:type="character" w:styleId="a3">
    <w:name w:val="Hyperlink"/>
    <w:basedOn w:val="a0"/>
    <w:uiPriority w:val="99"/>
    <w:semiHidden/>
    <w:unhideWhenUsed/>
    <w:rsid w:val="00EC3980"/>
    <w:rPr>
      <w:color w:val="0000FF"/>
      <w:u w:val="single"/>
    </w:rPr>
  </w:style>
  <w:style w:type="character" w:customStyle="1" w:styleId="nobr">
    <w:name w:val="nobr"/>
    <w:basedOn w:val="a0"/>
    <w:rsid w:val="00EC3980"/>
  </w:style>
  <w:style w:type="paragraph" w:styleId="a4">
    <w:name w:val="No Spacing"/>
    <w:uiPriority w:val="1"/>
    <w:qFormat/>
    <w:rsid w:val="00DF48FD"/>
    <w:pPr>
      <w:spacing w:after="0" w:line="240" w:lineRule="auto"/>
    </w:pPr>
  </w:style>
</w:styles>
</file>

<file path=word/webSettings.xml><?xml version="1.0" encoding="utf-8"?>
<w:webSettings xmlns:r="http://schemas.openxmlformats.org/officeDocument/2006/relationships" xmlns:w="http://schemas.openxmlformats.org/wordprocessingml/2006/main">
  <w:divs>
    <w:div w:id="679430767">
      <w:bodyDiv w:val="1"/>
      <w:marLeft w:val="0"/>
      <w:marRight w:val="0"/>
      <w:marTop w:val="0"/>
      <w:marBottom w:val="0"/>
      <w:divBdr>
        <w:top w:val="none" w:sz="0" w:space="0" w:color="auto"/>
        <w:left w:val="none" w:sz="0" w:space="0" w:color="auto"/>
        <w:bottom w:val="none" w:sz="0" w:space="0" w:color="auto"/>
        <w:right w:val="none" w:sz="0" w:space="0" w:color="auto"/>
      </w:divBdr>
      <w:divsChild>
        <w:div w:id="1212618048">
          <w:marLeft w:val="0"/>
          <w:marRight w:val="0"/>
          <w:marTop w:val="120"/>
          <w:marBottom w:val="0"/>
          <w:divBdr>
            <w:top w:val="none" w:sz="0" w:space="0" w:color="auto"/>
            <w:left w:val="none" w:sz="0" w:space="0" w:color="auto"/>
            <w:bottom w:val="none" w:sz="0" w:space="0" w:color="auto"/>
            <w:right w:val="none" w:sz="0" w:space="0" w:color="auto"/>
          </w:divBdr>
        </w:div>
        <w:div w:id="1259362598">
          <w:marLeft w:val="0"/>
          <w:marRight w:val="0"/>
          <w:marTop w:val="120"/>
          <w:marBottom w:val="0"/>
          <w:divBdr>
            <w:top w:val="none" w:sz="0" w:space="0" w:color="auto"/>
            <w:left w:val="none" w:sz="0" w:space="0" w:color="auto"/>
            <w:bottom w:val="none" w:sz="0" w:space="0" w:color="auto"/>
            <w:right w:val="none" w:sz="0" w:space="0" w:color="auto"/>
          </w:divBdr>
        </w:div>
        <w:div w:id="390620531">
          <w:marLeft w:val="0"/>
          <w:marRight w:val="0"/>
          <w:marTop w:val="120"/>
          <w:marBottom w:val="0"/>
          <w:divBdr>
            <w:top w:val="none" w:sz="0" w:space="0" w:color="auto"/>
            <w:left w:val="none" w:sz="0" w:space="0" w:color="auto"/>
            <w:bottom w:val="none" w:sz="0" w:space="0" w:color="auto"/>
            <w:right w:val="none" w:sz="0" w:space="0" w:color="auto"/>
          </w:divBdr>
        </w:div>
        <w:div w:id="183833600">
          <w:marLeft w:val="0"/>
          <w:marRight w:val="0"/>
          <w:marTop w:val="120"/>
          <w:marBottom w:val="0"/>
          <w:divBdr>
            <w:top w:val="none" w:sz="0" w:space="0" w:color="auto"/>
            <w:left w:val="none" w:sz="0" w:space="0" w:color="auto"/>
            <w:bottom w:val="none" w:sz="0" w:space="0" w:color="auto"/>
            <w:right w:val="none" w:sz="0" w:space="0" w:color="auto"/>
          </w:divBdr>
        </w:div>
        <w:div w:id="1130249886">
          <w:marLeft w:val="0"/>
          <w:marRight w:val="0"/>
          <w:marTop w:val="120"/>
          <w:marBottom w:val="0"/>
          <w:divBdr>
            <w:top w:val="none" w:sz="0" w:space="0" w:color="auto"/>
            <w:left w:val="none" w:sz="0" w:space="0" w:color="auto"/>
            <w:bottom w:val="none" w:sz="0" w:space="0" w:color="auto"/>
            <w:right w:val="none" w:sz="0" w:space="0" w:color="auto"/>
          </w:divBdr>
        </w:div>
        <w:div w:id="1102723076">
          <w:marLeft w:val="0"/>
          <w:marRight w:val="0"/>
          <w:marTop w:val="120"/>
          <w:marBottom w:val="0"/>
          <w:divBdr>
            <w:top w:val="none" w:sz="0" w:space="0" w:color="auto"/>
            <w:left w:val="none" w:sz="0" w:space="0" w:color="auto"/>
            <w:bottom w:val="none" w:sz="0" w:space="0" w:color="auto"/>
            <w:right w:val="none" w:sz="0" w:space="0" w:color="auto"/>
          </w:divBdr>
        </w:div>
        <w:div w:id="111439307">
          <w:marLeft w:val="0"/>
          <w:marRight w:val="0"/>
          <w:marTop w:val="120"/>
          <w:marBottom w:val="0"/>
          <w:divBdr>
            <w:top w:val="none" w:sz="0" w:space="0" w:color="auto"/>
            <w:left w:val="none" w:sz="0" w:space="0" w:color="auto"/>
            <w:bottom w:val="none" w:sz="0" w:space="0" w:color="auto"/>
            <w:right w:val="none" w:sz="0" w:space="0" w:color="auto"/>
          </w:divBdr>
        </w:div>
        <w:div w:id="813105276">
          <w:marLeft w:val="0"/>
          <w:marRight w:val="0"/>
          <w:marTop w:val="120"/>
          <w:marBottom w:val="0"/>
          <w:divBdr>
            <w:top w:val="none" w:sz="0" w:space="0" w:color="auto"/>
            <w:left w:val="none" w:sz="0" w:space="0" w:color="auto"/>
            <w:bottom w:val="none" w:sz="0" w:space="0" w:color="auto"/>
            <w:right w:val="none" w:sz="0" w:space="0" w:color="auto"/>
          </w:divBdr>
        </w:div>
        <w:div w:id="786048267">
          <w:marLeft w:val="0"/>
          <w:marRight w:val="0"/>
          <w:marTop w:val="120"/>
          <w:marBottom w:val="0"/>
          <w:divBdr>
            <w:top w:val="none" w:sz="0" w:space="0" w:color="auto"/>
            <w:left w:val="none" w:sz="0" w:space="0" w:color="auto"/>
            <w:bottom w:val="none" w:sz="0" w:space="0" w:color="auto"/>
            <w:right w:val="none" w:sz="0" w:space="0" w:color="auto"/>
          </w:divBdr>
        </w:div>
        <w:div w:id="514611742">
          <w:marLeft w:val="0"/>
          <w:marRight w:val="0"/>
          <w:marTop w:val="120"/>
          <w:marBottom w:val="0"/>
          <w:divBdr>
            <w:top w:val="none" w:sz="0" w:space="0" w:color="auto"/>
            <w:left w:val="none" w:sz="0" w:space="0" w:color="auto"/>
            <w:bottom w:val="none" w:sz="0" w:space="0" w:color="auto"/>
            <w:right w:val="none" w:sz="0" w:space="0" w:color="auto"/>
          </w:divBdr>
        </w:div>
        <w:div w:id="1210535056">
          <w:marLeft w:val="0"/>
          <w:marRight w:val="0"/>
          <w:marTop w:val="120"/>
          <w:marBottom w:val="0"/>
          <w:divBdr>
            <w:top w:val="none" w:sz="0" w:space="0" w:color="auto"/>
            <w:left w:val="none" w:sz="0" w:space="0" w:color="auto"/>
            <w:bottom w:val="none" w:sz="0" w:space="0" w:color="auto"/>
            <w:right w:val="none" w:sz="0" w:space="0" w:color="auto"/>
          </w:divBdr>
        </w:div>
        <w:div w:id="1584602541">
          <w:marLeft w:val="0"/>
          <w:marRight w:val="0"/>
          <w:marTop w:val="120"/>
          <w:marBottom w:val="0"/>
          <w:divBdr>
            <w:top w:val="none" w:sz="0" w:space="0" w:color="auto"/>
            <w:left w:val="none" w:sz="0" w:space="0" w:color="auto"/>
            <w:bottom w:val="none" w:sz="0" w:space="0" w:color="auto"/>
            <w:right w:val="none" w:sz="0" w:space="0" w:color="auto"/>
          </w:divBdr>
        </w:div>
        <w:div w:id="233243727">
          <w:marLeft w:val="0"/>
          <w:marRight w:val="0"/>
          <w:marTop w:val="120"/>
          <w:marBottom w:val="0"/>
          <w:divBdr>
            <w:top w:val="none" w:sz="0" w:space="0" w:color="auto"/>
            <w:left w:val="none" w:sz="0" w:space="0" w:color="auto"/>
            <w:bottom w:val="none" w:sz="0" w:space="0" w:color="auto"/>
            <w:right w:val="none" w:sz="0" w:space="0" w:color="auto"/>
          </w:divBdr>
        </w:div>
        <w:div w:id="1305550887">
          <w:marLeft w:val="0"/>
          <w:marRight w:val="0"/>
          <w:marTop w:val="120"/>
          <w:marBottom w:val="0"/>
          <w:divBdr>
            <w:top w:val="none" w:sz="0" w:space="0" w:color="auto"/>
            <w:left w:val="none" w:sz="0" w:space="0" w:color="auto"/>
            <w:bottom w:val="none" w:sz="0" w:space="0" w:color="auto"/>
            <w:right w:val="none" w:sz="0" w:space="0" w:color="auto"/>
          </w:divBdr>
        </w:div>
        <w:div w:id="109319002">
          <w:marLeft w:val="0"/>
          <w:marRight w:val="0"/>
          <w:marTop w:val="120"/>
          <w:marBottom w:val="0"/>
          <w:divBdr>
            <w:top w:val="none" w:sz="0" w:space="0" w:color="auto"/>
            <w:left w:val="none" w:sz="0" w:space="0" w:color="auto"/>
            <w:bottom w:val="none" w:sz="0" w:space="0" w:color="auto"/>
            <w:right w:val="none" w:sz="0" w:space="0" w:color="auto"/>
          </w:divBdr>
        </w:div>
        <w:div w:id="1929464154">
          <w:marLeft w:val="0"/>
          <w:marRight w:val="0"/>
          <w:marTop w:val="120"/>
          <w:marBottom w:val="0"/>
          <w:divBdr>
            <w:top w:val="none" w:sz="0" w:space="0" w:color="auto"/>
            <w:left w:val="none" w:sz="0" w:space="0" w:color="auto"/>
            <w:bottom w:val="none" w:sz="0" w:space="0" w:color="auto"/>
            <w:right w:val="none" w:sz="0" w:space="0" w:color="auto"/>
          </w:divBdr>
        </w:div>
        <w:div w:id="503663074">
          <w:marLeft w:val="0"/>
          <w:marRight w:val="0"/>
          <w:marTop w:val="120"/>
          <w:marBottom w:val="0"/>
          <w:divBdr>
            <w:top w:val="none" w:sz="0" w:space="0" w:color="auto"/>
            <w:left w:val="none" w:sz="0" w:space="0" w:color="auto"/>
            <w:bottom w:val="none" w:sz="0" w:space="0" w:color="auto"/>
            <w:right w:val="none" w:sz="0" w:space="0" w:color="auto"/>
          </w:divBdr>
        </w:div>
        <w:div w:id="2137554283">
          <w:marLeft w:val="0"/>
          <w:marRight w:val="0"/>
          <w:marTop w:val="120"/>
          <w:marBottom w:val="0"/>
          <w:divBdr>
            <w:top w:val="none" w:sz="0" w:space="0" w:color="auto"/>
            <w:left w:val="none" w:sz="0" w:space="0" w:color="auto"/>
            <w:bottom w:val="none" w:sz="0" w:space="0" w:color="auto"/>
            <w:right w:val="none" w:sz="0" w:space="0" w:color="auto"/>
          </w:divBdr>
        </w:div>
        <w:div w:id="826437328">
          <w:marLeft w:val="0"/>
          <w:marRight w:val="0"/>
          <w:marTop w:val="120"/>
          <w:marBottom w:val="0"/>
          <w:divBdr>
            <w:top w:val="none" w:sz="0" w:space="0" w:color="auto"/>
            <w:left w:val="none" w:sz="0" w:space="0" w:color="auto"/>
            <w:bottom w:val="none" w:sz="0" w:space="0" w:color="auto"/>
            <w:right w:val="none" w:sz="0" w:space="0" w:color="auto"/>
          </w:divBdr>
        </w:div>
        <w:div w:id="1557207361">
          <w:marLeft w:val="0"/>
          <w:marRight w:val="0"/>
          <w:marTop w:val="120"/>
          <w:marBottom w:val="0"/>
          <w:divBdr>
            <w:top w:val="none" w:sz="0" w:space="0" w:color="auto"/>
            <w:left w:val="none" w:sz="0" w:space="0" w:color="auto"/>
            <w:bottom w:val="none" w:sz="0" w:space="0" w:color="auto"/>
            <w:right w:val="none" w:sz="0" w:space="0" w:color="auto"/>
          </w:divBdr>
        </w:div>
        <w:div w:id="1673289034">
          <w:marLeft w:val="0"/>
          <w:marRight w:val="0"/>
          <w:marTop w:val="120"/>
          <w:marBottom w:val="0"/>
          <w:divBdr>
            <w:top w:val="none" w:sz="0" w:space="0" w:color="auto"/>
            <w:left w:val="none" w:sz="0" w:space="0" w:color="auto"/>
            <w:bottom w:val="none" w:sz="0" w:space="0" w:color="auto"/>
            <w:right w:val="none" w:sz="0" w:space="0" w:color="auto"/>
          </w:divBdr>
        </w:div>
        <w:div w:id="124735417">
          <w:marLeft w:val="0"/>
          <w:marRight w:val="0"/>
          <w:marTop w:val="120"/>
          <w:marBottom w:val="0"/>
          <w:divBdr>
            <w:top w:val="none" w:sz="0" w:space="0" w:color="auto"/>
            <w:left w:val="none" w:sz="0" w:space="0" w:color="auto"/>
            <w:bottom w:val="none" w:sz="0" w:space="0" w:color="auto"/>
            <w:right w:val="none" w:sz="0" w:space="0" w:color="auto"/>
          </w:divBdr>
        </w:div>
        <w:div w:id="425658226">
          <w:marLeft w:val="0"/>
          <w:marRight w:val="0"/>
          <w:marTop w:val="120"/>
          <w:marBottom w:val="0"/>
          <w:divBdr>
            <w:top w:val="none" w:sz="0" w:space="0" w:color="auto"/>
            <w:left w:val="none" w:sz="0" w:space="0" w:color="auto"/>
            <w:bottom w:val="none" w:sz="0" w:space="0" w:color="auto"/>
            <w:right w:val="none" w:sz="0" w:space="0" w:color="auto"/>
          </w:divBdr>
        </w:div>
        <w:div w:id="410784693">
          <w:marLeft w:val="0"/>
          <w:marRight w:val="0"/>
          <w:marTop w:val="120"/>
          <w:marBottom w:val="0"/>
          <w:divBdr>
            <w:top w:val="none" w:sz="0" w:space="0" w:color="auto"/>
            <w:left w:val="none" w:sz="0" w:space="0" w:color="auto"/>
            <w:bottom w:val="none" w:sz="0" w:space="0" w:color="auto"/>
            <w:right w:val="none" w:sz="0" w:space="0" w:color="auto"/>
          </w:divBdr>
        </w:div>
        <w:div w:id="447359537">
          <w:marLeft w:val="0"/>
          <w:marRight w:val="0"/>
          <w:marTop w:val="120"/>
          <w:marBottom w:val="0"/>
          <w:divBdr>
            <w:top w:val="none" w:sz="0" w:space="0" w:color="auto"/>
            <w:left w:val="none" w:sz="0" w:space="0" w:color="auto"/>
            <w:bottom w:val="none" w:sz="0" w:space="0" w:color="auto"/>
            <w:right w:val="none" w:sz="0" w:space="0" w:color="auto"/>
          </w:divBdr>
        </w:div>
        <w:div w:id="735707183">
          <w:marLeft w:val="0"/>
          <w:marRight w:val="0"/>
          <w:marTop w:val="120"/>
          <w:marBottom w:val="0"/>
          <w:divBdr>
            <w:top w:val="none" w:sz="0" w:space="0" w:color="auto"/>
            <w:left w:val="none" w:sz="0" w:space="0" w:color="auto"/>
            <w:bottom w:val="none" w:sz="0" w:space="0" w:color="auto"/>
            <w:right w:val="none" w:sz="0" w:space="0" w:color="auto"/>
          </w:divBdr>
        </w:div>
        <w:div w:id="297997972">
          <w:marLeft w:val="0"/>
          <w:marRight w:val="0"/>
          <w:marTop w:val="120"/>
          <w:marBottom w:val="0"/>
          <w:divBdr>
            <w:top w:val="none" w:sz="0" w:space="0" w:color="auto"/>
            <w:left w:val="none" w:sz="0" w:space="0" w:color="auto"/>
            <w:bottom w:val="none" w:sz="0" w:space="0" w:color="auto"/>
            <w:right w:val="none" w:sz="0" w:space="0" w:color="auto"/>
          </w:divBdr>
        </w:div>
        <w:div w:id="786318959">
          <w:marLeft w:val="0"/>
          <w:marRight w:val="0"/>
          <w:marTop w:val="120"/>
          <w:marBottom w:val="0"/>
          <w:divBdr>
            <w:top w:val="none" w:sz="0" w:space="0" w:color="auto"/>
            <w:left w:val="none" w:sz="0" w:space="0" w:color="auto"/>
            <w:bottom w:val="none" w:sz="0" w:space="0" w:color="auto"/>
            <w:right w:val="none" w:sz="0" w:space="0" w:color="auto"/>
          </w:divBdr>
        </w:div>
        <w:div w:id="504904279">
          <w:marLeft w:val="0"/>
          <w:marRight w:val="0"/>
          <w:marTop w:val="120"/>
          <w:marBottom w:val="0"/>
          <w:divBdr>
            <w:top w:val="none" w:sz="0" w:space="0" w:color="auto"/>
            <w:left w:val="none" w:sz="0" w:space="0" w:color="auto"/>
            <w:bottom w:val="none" w:sz="0" w:space="0" w:color="auto"/>
            <w:right w:val="none" w:sz="0" w:space="0" w:color="auto"/>
          </w:divBdr>
        </w:div>
        <w:div w:id="1178613215">
          <w:marLeft w:val="0"/>
          <w:marRight w:val="0"/>
          <w:marTop w:val="120"/>
          <w:marBottom w:val="0"/>
          <w:divBdr>
            <w:top w:val="none" w:sz="0" w:space="0" w:color="auto"/>
            <w:left w:val="none" w:sz="0" w:space="0" w:color="auto"/>
            <w:bottom w:val="none" w:sz="0" w:space="0" w:color="auto"/>
            <w:right w:val="none" w:sz="0" w:space="0" w:color="auto"/>
          </w:divBdr>
        </w:div>
        <w:div w:id="1252740427">
          <w:marLeft w:val="0"/>
          <w:marRight w:val="0"/>
          <w:marTop w:val="120"/>
          <w:marBottom w:val="0"/>
          <w:divBdr>
            <w:top w:val="none" w:sz="0" w:space="0" w:color="auto"/>
            <w:left w:val="none" w:sz="0" w:space="0" w:color="auto"/>
            <w:bottom w:val="none" w:sz="0" w:space="0" w:color="auto"/>
            <w:right w:val="none" w:sz="0" w:space="0" w:color="auto"/>
          </w:divBdr>
        </w:div>
        <w:div w:id="1189639521">
          <w:marLeft w:val="0"/>
          <w:marRight w:val="0"/>
          <w:marTop w:val="120"/>
          <w:marBottom w:val="0"/>
          <w:divBdr>
            <w:top w:val="none" w:sz="0" w:space="0" w:color="auto"/>
            <w:left w:val="none" w:sz="0" w:space="0" w:color="auto"/>
            <w:bottom w:val="none" w:sz="0" w:space="0" w:color="auto"/>
            <w:right w:val="none" w:sz="0" w:space="0" w:color="auto"/>
          </w:divBdr>
        </w:div>
      </w:divsChild>
    </w:div>
    <w:div w:id="971210225">
      <w:bodyDiv w:val="1"/>
      <w:marLeft w:val="0"/>
      <w:marRight w:val="0"/>
      <w:marTop w:val="0"/>
      <w:marBottom w:val="0"/>
      <w:divBdr>
        <w:top w:val="none" w:sz="0" w:space="0" w:color="auto"/>
        <w:left w:val="none" w:sz="0" w:space="0" w:color="auto"/>
        <w:bottom w:val="none" w:sz="0" w:space="0" w:color="auto"/>
        <w:right w:val="none" w:sz="0" w:space="0" w:color="auto"/>
      </w:divBdr>
      <w:divsChild>
        <w:div w:id="1781144905">
          <w:marLeft w:val="0"/>
          <w:marRight w:val="0"/>
          <w:marTop w:val="120"/>
          <w:marBottom w:val="0"/>
          <w:divBdr>
            <w:top w:val="none" w:sz="0" w:space="0" w:color="auto"/>
            <w:left w:val="none" w:sz="0" w:space="0" w:color="auto"/>
            <w:bottom w:val="none" w:sz="0" w:space="0" w:color="auto"/>
            <w:right w:val="none" w:sz="0" w:space="0" w:color="auto"/>
          </w:divBdr>
        </w:div>
        <w:div w:id="2129465551">
          <w:marLeft w:val="0"/>
          <w:marRight w:val="0"/>
          <w:marTop w:val="120"/>
          <w:marBottom w:val="0"/>
          <w:divBdr>
            <w:top w:val="none" w:sz="0" w:space="0" w:color="auto"/>
            <w:left w:val="none" w:sz="0" w:space="0" w:color="auto"/>
            <w:bottom w:val="none" w:sz="0" w:space="0" w:color="auto"/>
            <w:right w:val="none" w:sz="0" w:space="0" w:color="auto"/>
          </w:divBdr>
        </w:div>
        <w:div w:id="1570190584">
          <w:marLeft w:val="0"/>
          <w:marRight w:val="0"/>
          <w:marTop w:val="120"/>
          <w:marBottom w:val="0"/>
          <w:divBdr>
            <w:top w:val="none" w:sz="0" w:space="0" w:color="auto"/>
            <w:left w:val="none" w:sz="0" w:space="0" w:color="auto"/>
            <w:bottom w:val="none" w:sz="0" w:space="0" w:color="auto"/>
            <w:right w:val="none" w:sz="0" w:space="0" w:color="auto"/>
          </w:divBdr>
        </w:div>
        <w:div w:id="870532975">
          <w:marLeft w:val="0"/>
          <w:marRight w:val="0"/>
          <w:marTop w:val="120"/>
          <w:marBottom w:val="0"/>
          <w:divBdr>
            <w:top w:val="none" w:sz="0" w:space="0" w:color="auto"/>
            <w:left w:val="none" w:sz="0" w:space="0" w:color="auto"/>
            <w:bottom w:val="none" w:sz="0" w:space="0" w:color="auto"/>
            <w:right w:val="none" w:sz="0" w:space="0" w:color="auto"/>
          </w:divBdr>
        </w:div>
        <w:div w:id="23366356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124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1055</Words>
  <Characters>6014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ZPP</dc:creator>
  <cp:lastModifiedBy>EX2519</cp:lastModifiedBy>
  <cp:revision>2</cp:revision>
  <cp:lastPrinted>2024-10-02T02:06:00Z</cp:lastPrinted>
  <dcterms:created xsi:type="dcterms:W3CDTF">2024-10-04T02:10:00Z</dcterms:created>
  <dcterms:modified xsi:type="dcterms:W3CDTF">2024-10-04T02:10:00Z</dcterms:modified>
</cp:coreProperties>
</file>