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5B" w:rsidRPr="007C370D" w:rsidRDefault="00D9115B" w:rsidP="007C370D">
      <w:pPr>
        <w:jc w:val="both"/>
        <w:rPr>
          <w:rFonts w:ascii="Times New Roman" w:hAnsi="Times New Roman" w:cs="Times New Roman"/>
          <w:sz w:val="28"/>
          <w:szCs w:val="28"/>
        </w:rPr>
      </w:pPr>
      <w:r w:rsidRPr="007C370D">
        <w:rPr>
          <w:rFonts w:ascii="Times New Roman" w:hAnsi="Times New Roman" w:cs="Times New Roman"/>
          <w:b/>
          <w:bCs/>
          <w:sz w:val="28"/>
          <w:szCs w:val="28"/>
        </w:rPr>
        <w:t>ВНИМАНИЮ ПОТРЕБИТЕЛЯ: Как выбрать новогоднюю гирлянду </w:t>
      </w:r>
    </w:p>
    <w:p w:rsidR="00D9115B" w:rsidRPr="007C370D" w:rsidRDefault="007C370D" w:rsidP="007C3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Приближается </w:t>
      </w:r>
      <w:r w:rsidR="00D9115B" w:rsidRPr="007C370D">
        <w:rPr>
          <w:rFonts w:ascii="Times New Roman" w:hAnsi="Times New Roman" w:cs="Times New Roman"/>
          <w:sz w:val="28"/>
          <w:szCs w:val="28"/>
        </w:rPr>
        <w:t>один из самых ожидаемых праздников – Новый год. </w:t>
      </w:r>
    </w:p>
    <w:p w:rsidR="00D9115B" w:rsidRPr="007C370D" w:rsidRDefault="00D9115B" w:rsidP="007C370D">
      <w:pPr>
        <w:jc w:val="both"/>
        <w:rPr>
          <w:rFonts w:ascii="Times New Roman" w:hAnsi="Times New Roman" w:cs="Times New Roman"/>
          <w:sz w:val="28"/>
          <w:szCs w:val="28"/>
        </w:rPr>
      </w:pPr>
      <w:r w:rsidRPr="007C370D">
        <w:rPr>
          <w:rFonts w:ascii="Times New Roman" w:hAnsi="Times New Roman" w:cs="Times New Roman"/>
          <w:sz w:val="28"/>
          <w:szCs w:val="28"/>
        </w:rPr>
        <w:t>Одним из традиционных элементов декора для создания новогоднего настроения является электрическая гирлянда. </w:t>
      </w:r>
    </w:p>
    <w:p w:rsidR="00D9115B" w:rsidRPr="007C370D" w:rsidRDefault="00D9115B" w:rsidP="007C370D">
      <w:pPr>
        <w:jc w:val="both"/>
        <w:rPr>
          <w:rFonts w:ascii="Times New Roman" w:hAnsi="Times New Roman" w:cs="Times New Roman"/>
          <w:sz w:val="28"/>
          <w:szCs w:val="28"/>
        </w:rPr>
      </w:pPr>
      <w:r w:rsidRPr="007C370D">
        <w:rPr>
          <w:rFonts w:ascii="Times New Roman" w:hAnsi="Times New Roman" w:cs="Times New Roman"/>
          <w:sz w:val="28"/>
          <w:szCs w:val="28"/>
        </w:rPr>
        <w:t>На полках магазинов, особенно под конец года, представлено множество гирлянд разнообразных типов и конструкций. </w:t>
      </w:r>
    </w:p>
    <w:p w:rsidR="00D9115B" w:rsidRPr="007C370D" w:rsidRDefault="00D9115B" w:rsidP="007C370D">
      <w:pPr>
        <w:jc w:val="both"/>
        <w:rPr>
          <w:rFonts w:ascii="Times New Roman" w:hAnsi="Times New Roman" w:cs="Times New Roman"/>
          <w:sz w:val="28"/>
          <w:szCs w:val="28"/>
        </w:rPr>
      </w:pPr>
      <w:r w:rsidRPr="007C370D">
        <w:rPr>
          <w:rFonts w:ascii="Times New Roman" w:hAnsi="Times New Roman" w:cs="Times New Roman"/>
          <w:sz w:val="28"/>
          <w:szCs w:val="28"/>
        </w:rPr>
        <w:t>Это уличные гирлянды и гирлянды, которые предназначены для использования в помещениях, различной длины и формы. Гирлянды бывают различной мощности, цвета, с разным типом световых элементов и количеством ламп. Ряд из них имеет специальные элементы, позволяющие создавать эффект мерцания или звуковое сопровождение. </w:t>
      </w:r>
    </w:p>
    <w:p w:rsidR="00D9115B" w:rsidRPr="007C370D" w:rsidRDefault="00D9115B" w:rsidP="007C370D">
      <w:pPr>
        <w:jc w:val="both"/>
        <w:rPr>
          <w:rFonts w:ascii="Times New Roman" w:hAnsi="Times New Roman" w:cs="Times New Roman"/>
          <w:sz w:val="28"/>
          <w:szCs w:val="28"/>
        </w:rPr>
      </w:pPr>
      <w:r w:rsidRPr="007C370D">
        <w:rPr>
          <w:rFonts w:ascii="Times New Roman" w:hAnsi="Times New Roman" w:cs="Times New Roman"/>
          <w:b/>
          <w:bCs/>
          <w:sz w:val="28"/>
          <w:szCs w:val="28"/>
        </w:rPr>
        <w:t>Как потребителю выбрать действительно качественную и безопасною продукцию? </w:t>
      </w:r>
    </w:p>
    <w:p w:rsidR="00D9115B" w:rsidRPr="007C370D" w:rsidRDefault="00D9115B" w:rsidP="007C370D">
      <w:pPr>
        <w:jc w:val="both"/>
        <w:rPr>
          <w:rFonts w:ascii="Times New Roman" w:hAnsi="Times New Roman" w:cs="Times New Roman"/>
          <w:sz w:val="28"/>
          <w:szCs w:val="28"/>
        </w:rPr>
      </w:pPr>
      <w:r w:rsidRPr="007C370D">
        <w:rPr>
          <w:rFonts w:ascii="Times New Roman" w:hAnsi="Times New Roman" w:cs="Times New Roman"/>
          <w:sz w:val="28"/>
          <w:szCs w:val="28"/>
        </w:rPr>
        <w:t>Световая гирлянда представляет собой светильник, содержащий в собранном виде патроны, подключенные последовательным или параллельным соединением, и подключенные в данную схему изолированные провода. </w:t>
      </w:r>
    </w:p>
    <w:p w:rsidR="00D9115B" w:rsidRPr="007C370D" w:rsidRDefault="00D9115B" w:rsidP="007C370D">
      <w:pPr>
        <w:jc w:val="both"/>
        <w:rPr>
          <w:rFonts w:ascii="Times New Roman" w:hAnsi="Times New Roman" w:cs="Times New Roman"/>
          <w:sz w:val="28"/>
          <w:szCs w:val="28"/>
        </w:rPr>
      </w:pPr>
      <w:r w:rsidRPr="007C370D">
        <w:rPr>
          <w:rFonts w:ascii="Times New Roman" w:hAnsi="Times New Roman" w:cs="Times New Roman"/>
          <w:sz w:val="28"/>
          <w:szCs w:val="28"/>
        </w:rPr>
        <w:t>Кроме обычных световых гирлянд существуют герметичные световые гирлянды, где сама гирлянда заключена в жесткую или гибкую изолирующую просвечивающую трубу или трубку, герметично закрытую на концах и не имеющую швов. </w:t>
      </w:r>
    </w:p>
    <w:p w:rsidR="00D9115B" w:rsidRPr="007C370D" w:rsidRDefault="00D9115B" w:rsidP="007C370D">
      <w:pPr>
        <w:jc w:val="both"/>
        <w:rPr>
          <w:rFonts w:ascii="Times New Roman" w:hAnsi="Times New Roman" w:cs="Times New Roman"/>
          <w:sz w:val="28"/>
          <w:szCs w:val="28"/>
        </w:rPr>
      </w:pPr>
      <w:r w:rsidRPr="007C370D">
        <w:rPr>
          <w:rFonts w:ascii="Times New Roman" w:hAnsi="Times New Roman" w:cs="Times New Roman"/>
          <w:sz w:val="28"/>
          <w:szCs w:val="28"/>
        </w:rPr>
        <w:t>Выбирая гирлянду, обратите внимание на маркировку – в документах, прилагаемых к гирлянде, на самом товаре или на упаковке, обязательно должна быть представлена следующая информация на русском языке: </w:t>
      </w:r>
    </w:p>
    <w:p w:rsidR="007C370D" w:rsidRDefault="007C370D" w:rsidP="007C3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115B" w:rsidRPr="007C370D">
        <w:rPr>
          <w:rFonts w:ascii="Times New Roman" w:hAnsi="Times New Roman" w:cs="Times New Roman"/>
          <w:sz w:val="28"/>
          <w:szCs w:val="28"/>
        </w:rPr>
        <w:t xml:space="preserve"> наименование изготовителя;</w:t>
      </w:r>
    </w:p>
    <w:p w:rsidR="007C370D" w:rsidRDefault="007C370D" w:rsidP="007C3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115B" w:rsidRPr="007C370D">
        <w:rPr>
          <w:rFonts w:ascii="Times New Roman" w:hAnsi="Times New Roman" w:cs="Times New Roman"/>
          <w:sz w:val="28"/>
          <w:szCs w:val="28"/>
        </w:rPr>
        <w:t xml:space="preserve"> местонахождение изготовителя;</w:t>
      </w:r>
    </w:p>
    <w:p w:rsidR="007C370D" w:rsidRDefault="007C370D" w:rsidP="007C3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115B" w:rsidRPr="007C370D">
        <w:rPr>
          <w:rFonts w:ascii="Times New Roman" w:hAnsi="Times New Roman" w:cs="Times New Roman"/>
          <w:sz w:val="28"/>
          <w:szCs w:val="28"/>
        </w:rPr>
        <w:t xml:space="preserve"> тип или электротехнические характеристики ламп;</w:t>
      </w:r>
    </w:p>
    <w:p w:rsidR="007C370D" w:rsidRDefault="007C370D" w:rsidP="007C3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115B" w:rsidRPr="007C370D">
        <w:rPr>
          <w:rFonts w:ascii="Times New Roman" w:hAnsi="Times New Roman" w:cs="Times New Roman"/>
          <w:sz w:val="28"/>
          <w:szCs w:val="28"/>
        </w:rPr>
        <w:t xml:space="preserve"> суммарное номинальное напряжение гирлянды;</w:t>
      </w:r>
    </w:p>
    <w:p w:rsidR="00D9115B" w:rsidRPr="007C370D" w:rsidRDefault="007C370D" w:rsidP="007C3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D9115B" w:rsidRPr="007C370D">
        <w:rPr>
          <w:rFonts w:ascii="Times New Roman" w:hAnsi="Times New Roman" w:cs="Times New Roman"/>
          <w:sz w:val="28"/>
          <w:szCs w:val="28"/>
        </w:rPr>
        <w:t xml:space="preserve"> правила монтажа, эксплуатации, условия хранения и утилизации самой гирлянды и её составных частей. </w:t>
      </w:r>
    </w:p>
    <w:p w:rsidR="00D9115B" w:rsidRPr="007C370D" w:rsidRDefault="00D9115B" w:rsidP="007C370D">
      <w:pPr>
        <w:jc w:val="both"/>
        <w:rPr>
          <w:rFonts w:ascii="Times New Roman" w:hAnsi="Times New Roman" w:cs="Times New Roman"/>
          <w:sz w:val="28"/>
          <w:szCs w:val="28"/>
        </w:rPr>
      </w:pPr>
      <w:r w:rsidRPr="007C370D">
        <w:rPr>
          <w:rFonts w:ascii="Times New Roman" w:hAnsi="Times New Roman" w:cs="Times New Roman"/>
          <w:sz w:val="28"/>
          <w:szCs w:val="28"/>
        </w:rPr>
        <w:t>Откажитесь от покупки гирлянды у уличных торговцев, в магазинах и павильонах, где отсутствует информация о фирменном наименовании организации, ее адресе и режиме работы. </w:t>
      </w:r>
    </w:p>
    <w:p w:rsidR="00D9115B" w:rsidRPr="007C370D" w:rsidRDefault="00D9115B" w:rsidP="007C370D">
      <w:pPr>
        <w:jc w:val="both"/>
        <w:rPr>
          <w:rFonts w:ascii="Times New Roman" w:hAnsi="Times New Roman" w:cs="Times New Roman"/>
          <w:sz w:val="28"/>
          <w:szCs w:val="28"/>
        </w:rPr>
      </w:pPr>
      <w:r w:rsidRPr="007C370D">
        <w:rPr>
          <w:rFonts w:ascii="Times New Roman" w:hAnsi="Times New Roman" w:cs="Times New Roman"/>
          <w:sz w:val="28"/>
          <w:szCs w:val="28"/>
        </w:rPr>
        <w:t xml:space="preserve">Так же не стоит приобретать товар, если Вам не могут показать документы на продукцию, подтверждающую её безопасность, в том числе, сертификат соответствия, ведь согласно Техническому регламенту Таможенного союза </w:t>
      </w:r>
      <w:r w:rsidRPr="007C370D">
        <w:rPr>
          <w:rFonts w:ascii="Times New Roman" w:hAnsi="Times New Roman" w:cs="Times New Roman"/>
          <w:sz w:val="28"/>
          <w:szCs w:val="28"/>
        </w:rPr>
        <w:lastRenderedPageBreak/>
        <w:t>«Электромагнитная совместимость технических средств» (ТР ТС 020/2011) световое оборудование подлежит обязательной сертификации. </w:t>
      </w:r>
    </w:p>
    <w:p w:rsidR="00D9115B" w:rsidRPr="007C370D" w:rsidRDefault="00D9115B" w:rsidP="007C370D">
      <w:pPr>
        <w:jc w:val="both"/>
        <w:rPr>
          <w:rFonts w:ascii="Times New Roman" w:hAnsi="Times New Roman" w:cs="Times New Roman"/>
          <w:sz w:val="28"/>
          <w:szCs w:val="28"/>
        </w:rPr>
      </w:pPr>
      <w:r w:rsidRPr="007C370D">
        <w:rPr>
          <w:rFonts w:ascii="Times New Roman" w:hAnsi="Times New Roman" w:cs="Times New Roman"/>
          <w:sz w:val="28"/>
          <w:szCs w:val="28"/>
        </w:rPr>
        <w:t>После того, как вы распечатали товар, внимательно осмотрите его –изоляционный материал должен надёжно защищать кабель гирлянды, световые элементы части гирлянды прочно прикреплены к проводу, лампы гирлянды не должны вращаться относительно патрона или отделяться от цоколя. Гирлянда не должна источать резкий, неприятный запах. </w:t>
      </w:r>
    </w:p>
    <w:p w:rsidR="00D9115B" w:rsidRPr="007C370D" w:rsidRDefault="00D9115B" w:rsidP="007C370D">
      <w:pPr>
        <w:jc w:val="both"/>
        <w:rPr>
          <w:rFonts w:ascii="Times New Roman" w:hAnsi="Times New Roman" w:cs="Times New Roman"/>
          <w:sz w:val="28"/>
          <w:szCs w:val="28"/>
        </w:rPr>
      </w:pPr>
      <w:r w:rsidRPr="007C370D">
        <w:rPr>
          <w:rFonts w:ascii="Times New Roman" w:hAnsi="Times New Roman" w:cs="Times New Roman"/>
          <w:sz w:val="28"/>
          <w:szCs w:val="28"/>
        </w:rPr>
        <w:t>Герметичные гирлянды должны иметь достаточную механическую прочность. </w:t>
      </w:r>
    </w:p>
    <w:p w:rsidR="00D9115B" w:rsidRPr="007C370D" w:rsidRDefault="00D9115B" w:rsidP="007C370D">
      <w:pPr>
        <w:jc w:val="both"/>
        <w:rPr>
          <w:rFonts w:ascii="Times New Roman" w:hAnsi="Times New Roman" w:cs="Times New Roman"/>
          <w:sz w:val="28"/>
          <w:szCs w:val="28"/>
        </w:rPr>
      </w:pPr>
      <w:r w:rsidRPr="007C370D">
        <w:rPr>
          <w:rFonts w:ascii="Times New Roman" w:hAnsi="Times New Roman" w:cs="Times New Roman"/>
          <w:sz w:val="28"/>
          <w:szCs w:val="28"/>
        </w:rPr>
        <w:t>Желаем Вам приятных покупок и хорошего настроения!</w:t>
      </w:r>
    </w:p>
    <w:p w:rsidR="003F7E75" w:rsidRDefault="003F7E75"/>
    <w:sectPr w:rsidR="003F7E75" w:rsidSect="007C370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9115B"/>
    <w:rsid w:val="000B06EA"/>
    <w:rsid w:val="003F7E75"/>
    <w:rsid w:val="007C370D"/>
    <w:rsid w:val="00B16338"/>
    <w:rsid w:val="00CA1CFC"/>
    <w:rsid w:val="00D91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EX2519</cp:lastModifiedBy>
  <cp:revision>2</cp:revision>
  <dcterms:created xsi:type="dcterms:W3CDTF">2024-12-10T11:18:00Z</dcterms:created>
  <dcterms:modified xsi:type="dcterms:W3CDTF">2024-12-10T11:18:00Z</dcterms:modified>
</cp:coreProperties>
</file>