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2C" w:rsidRPr="00420FB0" w:rsidRDefault="00704E67" w:rsidP="00F3072C">
      <w:pPr>
        <w:shd w:val="clear" w:color="auto" w:fill="FFFFFF"/>
        <w:spacing w:after="525" w:line="240" w:lineRule="auto"/>
        <w:jc w:val="center"/>
        <w:outlineLvl w:val="0"/>
        <w:rPr>
          <w:rFonts w:ascii="Times New Roman" w:eastAsia="Times New Roman" w:hAnsi="Times New Roman" w:cs="Times New Roman"/>
          <w:bCs/>
          <w:color w:val="000000"/>
          <w:kern w:val="36"/>
          <w:sz w:val="28"/>
          <w:szCs w:val="28"/>
          <w:u w:val="single"/>
        </w:rPr>
      </w:pPr>
      <w:r w:rsidRPr="00420FB0">
        <w:rPr>
          <w:rFonts w:ascii="Times New Roman" w:eastAsia="Times New Roman" w:hAnsi="Times New Roman" w:cs="Times New Roman"/>
          <w:bCs/>
          <w:color w:val="000000"/>
          <w:kern w:val="36"/>
          <w:sz w:val="28"/>
          <w:szCs w:val="28"/>
          <w:u w:val="single"/>
        </w:rPr>
        <w:t>Права потребителя на обмен и возврат товара надлежащего качества, приобретенного дистанционным способом</w:t>
      </w:r>
    </w:p>
    <w:p w:rsidR="00F3072C" w:rsidRPr="00F3072C" w:rsidRDefault="00F3072C" w:rsidP="00F3072C">
      <w:pPr>
        <w:pStyle w:val="a3"/>
        <w:jc w:val="both"/>
        <w:rPr>
          <w:rFonts w:ascii="Times New Roman" w:eastAsia="Times New Roman" w:hAnsi="Times New Roman" w:cs="Times New Roman"/>
          <w:sz w:val="24"/>
          <w:szCs w:val="24"/>
        </w:rPr>
      </w:pPr>
      <w:r>
        <w:rPr>
          <w:rFonts w:eastAsia="Times New Roman"/>
          <w:sz w:val="24"/>
          <w:szCs w:val="24"/>
        </w:rPr>
        <w:tab/>
      </w:r>
      <w:proofErr w:type="gramStart"/>
      <w:r w:rsidR="00704E67" w:rsidRPr="00F3072C">
        <w:rPr>
          <w:rFonts w:ascii="Times New Roman" w:eastAsia="Times New Roman" w:hAnsi="Times New Roman" w:cs="Times New Roman"/>
          <w:sz w:val="24"/>
          <w:szCs w:val="24"/>
        </w:rPr>
        <w:t>Дистанционная торговля — это реализация товаров по договору розничной купли-продажи, заключенному на основании ознакомления покупателя с предложенным продавцом описанием товара, содержащемся в каталогах, проспектах, буклетах либо представленным на фотоснимках или с использованием сетей почтовой связи, сетей электросвязи, в том числе информационной сети  Интернет, а также сетей связи для трансляции телеканалов и (или) радиоканалов, или иными способами, исключающими возможность непосредственного ознакомления покупателя</w:t>
      </w:r>
      <w:proofErr w:type="gramEnd"/>
      <w:r w:rsidR="00704E67" w:rsidRPr="00F3072C">
        <w:rPr>
          <w:rFonts w:ascii="Times New Roman" w:eastAsia="Times New Roman" w:hAnsi="Times New Roman" w:cs="Times New Roman"/>
          <w:sz w:val="24"/>
          <w:szCs w:val="24"/>
        </w:rPr>
        <w:t xml:space="preserve"> с товаром либо образцом товара при заключении такого договора.</w:t>
      </w:r>
    </w:p>
    <w:p w:rsidR="00F3072C" w:rsidRPr="00F3072C" w:rsidRDefault="00F3072C" w:rsidP="00F3072C">
      <w:pPr>
        <w:pStyle w:val="a3"/>
        <w:jc w:val="both"/>
        <w:rPr>
          <w:rFonts w:ascii="Times New Roman" w:eastAsia="Times New Roman" w:hAnsi="Times New Roman" w:cs="Times New Roman"/>
          <w:sz w:val="24"/>
          <w:szCs w:val="24"/>
        </w:rPr>
      </w:pPr>
      <w:r w:rsidRPr="00F3072C">
        <w:rPr>
          <w:rFonts w:ascii="Times New Roman" w:eastAsia="Times New Roman" w:hAnsi="Times New Roman" w:cs="Times New Roman"/>
          <w:sz w:val="24"/>
          <w:szCs w:val="24"/>
        </w:rPr>
        <w:tab/>
      </w:r>
      <w:r w:rsidR="00704E67" w:rsidRPr="00F3072C">
        <w:rPr>
          <w:rFonts w:ascii="Times New Roman" w:eastAsia="Times New Roman" w:hAnsi="Times New Roman" w:cs="Times New Roman"/>
          <w:sz w:val="24"/>
          <w:szCs w:val="24"/>
        </w:rPr>
        <w:t>Главная особенность дистанционной торговли — у потребителя нет возможности ознакомиться ни с самим товаром, ни с образцом товара до момента его получения. Заключая договор ни покупатель, ни продавец непосредственно не вступают в контакт, не видят друг друга.</w:t>
      </w:r>
    </w:p>
    <w:p w:rsidR="00704E67" w:rsidRPr="00F3072C" w:rsidRDefault="00F3072C" w:rsidP="00F3072C">
      <w:pPr>
        <w:pStyle w:val="a3"/>
        <w:jc w:val="both"/>
        <w:rPr>
          <w:rFonts w:ascii="Times New Roman" w:eastAsia="Times New Roman" w:hAnsi="Times New Roman" w:cs="Times New Roman"/>
          <w:bCs/>
          <w:color w:val="000000"/>
          <w:kern w:val="36"/>
          <w:sz w:val="24"/>
          <w:szCs w:val="24"/>
        </w:rPr>
      </w:pPr>
      <w:r w:rsidRPr="00F3072C">
        <w:rPr>
          <w:rFonts w:ascii="Times New Roman" w:eastAsia="Times New Roman" w:hAnsi="Times New Roman" w:cs="Times New Roman"/>
          <w:sz w:val="24"/>
          <w:szCs w:val="24"/>
        </w:rPr>
        <w:tab/>
      </w:r>
      <w:proofErr w:type="gramStart"/>
      <w:r w:rsidR="00704E67" w:rsidRPr="00F3072C">
        <w:rPr>
          <w:rFonts w:ascii="Times New Roman" w:eastAsia="Times New Roman" w:hAnsi="Times New Roman" w:cs="Times New Roman"/>
          <w:sz w:val="24"/>
          <w:szCs w:val="24"/>
        </w:rPr>
        <w:t>Отношения между продавцом и покупателем при дистанционном способе продажи товара регулируются п.2 статьи 497 Гражданского кодекса Российской Федерации (далее ГК РФ), статьей 26.1 Законом Российской Федерации «О защите прав потребителей» от 07.02.1992 г. № 2300-1 (</w:t>
      </w:r>
      <w:proofErr w:type="spellStart"/>
      <w:r w:rsidR="00704E67" w:rsidRPr="00F3072C">
        <w:rPr>
          <w:rFonts w:ascii="Times New Roman" w:eastAsia="Times New Roman" w:hAnsi="Times New Roman" w:cs="Times New Roman"/>
          <w:sz w:val="24"/>
          <w:szCs w:val="24"/>
        </w:rPr>
        <w:t>далее-Закон</w:t>
      </w:r>
      <w:proofErr w:type="spellEnd"/>
      <w:r w:rsidR="00704E67" w:rsidRPr="00F3072C">
        <w:rPr>
          <w:rFonts w:ascii="Times New Roman" w:eastAsia="Times New Roman" w:hAnsi="Times New Roman" w:cs="Times New Roman"/>
          <w:sz w:val="24"/>
          <w:szCs w:val="24"/>
        </w:rPr>
        <w:t xml:space="preserve"> о защите прав потребителей), </w:t>
      </w:r>
      <w:r w:rsidR="00704E67" w:rsidRPr="00F3072C">
        <w:rPr>
          <w:rFonts w:ascii="Times New Roman" w:eastAsia="Times New Roman" w:hAnsi="Times New Roman" w:cs="Times New Roman"/>
          <w:sz w:val="24"/>
          <w:szCs w:val="24"/>
        </w:rPr>
        <w:lastRenderedPageBreak/>
        <w:t>Правилами продажи товаров дистанционным способом, утвержденных постановлением Правительства РФ от 27.09.2007 г. № 612 (далее Правила).</w:t>
      </w:r>
      <w:proofErr w:type="gramEnd"/>
    </w:p>
    <w:p w:rsidR="00704E67" w:rsidRPr="00F3072C" w:rsidRDefault="00704E67" w:rsidP="00F3072C">
      <w:pPr>
        <w:pStyle w:val="a3"/>
        <w:jc w:val="both"/>
        <w:rPr>
          <w:rFonts w:ascii="Times New Roman" w:eastAsia="Times New Roman" w:hAnsi="Times New Roman" w:cs="Times New Roman"/>
          <w:sz w:val="24"/>
          <w:szCs w:val="24"/>
        </w:rPr>
      </w:pPr>
      <w:r w:rsidRPr="00F3072C">
        <w:rPr>
          <w:rFonts w:ascii="Times New Roman" w:eastAsia="Times New Roman" w:hAnsi="Times New Roman" w:cs="Times New Roman"/>
          <w:sz w:val="24"/>
          <w:szCs w:val="24"/>
        </w:rPr>
        <w:tab/>
      </w:r>
      <w:proofErr w:type="gramStart"/>
      <w:r w:rsidRPr="00F3072C">
        <w:rPr>
          <w:rFonts w:ascii="Times New Roman" w:eastAsia="Times New Roman" w:hAnsi="Times New Roman" w:cs="Times New Roman"/>
          <w:sz w:val="24"/>
          <w:szCs w:val="24"/>
        </w:rPr>
        <w:t>Согласно статьи</w:t>
      </w:r>
      <w:proofErr w:type="gramEnd"/>
      <w:r w:rsidRPr="00F3072C">
        <w:rPr>
          <w:rFonts w:ascii="Times New Roman" w:eastAsia="Times New Roman" w:hAnsi="Times New Roman" w:cs="Times New Roman"/>
          <w:sz w:val="24"/>
          <w:szCs w:val="24"/>
        </w:rPr>
        <w:t xml:space="preserve"> 26.1 Закона о защите прав потребителей, пункта 21 Правил покупатель вправе отказаться от товара в любое время его передачи, а после передачи товара – в течение семи дней. В случае</w:t>
      </w:r>
      <w:proofErr w:type="gramStart"/>
      <w:r w:rsidRPr="00F3072C">
        <w:rPr>
          <w:rFonts w:ascii="Times New Roman" w:eastAsia="Times New Roman" w:hAnsi="Times New Roman" w:cs="Times New Roman"/>
          <w:sz w:val="24"/>
          <w:szCs w:val="24"/>
        </w:rPr>
        <w:t>,</w:t>
      </w:r>
      <w:proofErr w:type="gramEnd"/>
      <w:r w:rsidRPr="00F3072C">
        <w:rPr>
          <w:rFonts w:ascii="Times New Roman" w:eastAsia="Times New Roman" w:hAnsi="Times New Roman" w:cs="Times New Roman"/>
          <w:sz w:val="24"/>
          <w:szCs w:val="24"/>
        </w:rPr>
        <w:t xml:space="preserve"> если продавец не сообщил в письменной форме о порядке и сроках возврата товара надлежащего качества, потребитель вправе отказаться от товара в течение трех месяцев с момента его передачи.</w:t>
      </w:r>
    </w:p>
    <w:p w:rsidR="00704E67" w:rsidRPr="00F3072C" w:rsidRDefault="00704E67" w:rsidP="00F3072C">
      <w:pPr>
        <w:pStyle w:val="a3"/>
        <w:jc w:val="both"/>
        <w:rPr>
          <w:rFonts w:ascii="Times New Roman" w:eastAsia="Times New Roman" w:hAnsi="Times New Roman" w:cs="Times New Roman"/>
          <w:sz w:val="24"/>
          <w:szCs w:val="24"/>
        </w:rPr>
      </w:pPr>
      <w:r w:rsidRPr="00F3072C">
        <w:rPr>
          <w:rFonts w:ascii="Times New Roman" w:eastAsia="Times New Roman" w:hAnsi="Times New Roman" w:cs="Times New Roman"/>
          <w:sz w:val="24"/>
          <w:szCs w:val="24"/>
        </w:rPr>
        <w:tab/>
      </w:r>
      <w:r w:rsidRPr="00420FB0">
        <w:rPr>
          <w:rFonts w:ascii="Times New Roman" w:eastAsia="Times New Roman" w:hAnsi="Times New Roman" w:cs="Times New Roman"/>
          <w:sz w:val="24"/>
          <w:szCs w:val="24"/>
          <w:u w:val="single"/>
        </w:rPr>
        <w:t>На дистанционную торговлю не распространяются ограничения на обмен и возврат товаров надлежащего качества, включенных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фасонов, расцветки или комплектации, утвержденных Постановлением Правительства Российской Федерации от 19.01.1998 № 55</w:t>
      </w:r>
      <w:r w:rsidR="00420FB0">
        <w:rPr>
          <w:rFonts w:ascii="Times New Roman" w:eastAsia="Times New Roman" w:hAnsi="Times New Roman" w:cs="Times New Roman"/>
          <w:sz w:val="24"/>
          <w:szCs w:val="24"/>
        </w:rPr>
        <w:t>.</w:t>
      </w:r>
      <w:r w:rsidRPr="00F3072C">
        <w:rPr>
          <w:rFonts w:ascii="Times New Roman" w:eastAsia="Times New Roman" w:hAnsi="Times New Roman" w:cs="Times New Roman"/>
          <w:sz w:val="24"/>
          <w:szCs w:val="24"/>
        </w:rPr>
        <w:t xml:space="preserve"> Здесь действует норма пункта 4 статьи 26.1 Закона о защите прав потребителей, согласно которой возврат товара надлежащего качества, купленного дистанционно, возможен в случае, если сохранены его товарный вид, потребительские свойства, а также документ, подтверждающий факт и условия покупки товара. Отсутствие у потребителя документа, подтверждающего факт и условия покупки товара, не лишает его возможности ссылаться на другие </w:t>
      </w:r>
      <w:r w:rsidRPr="00F3072C">
        <w:rPr>
          <w:rFonts w:ascii="Times New Roman" w:eastAsia="Times New Roman" w:hAnsi="Times New Roman" w:cs="Times New Roman"/>
          <w:sz w:val="24"/>
          <w:szCs w:val="24"/>
        </w:rPr>
        <w:lastRenderedPageBreak/>
        <w:t>доказательства приобретения товара у данного продавца.</w:t>
      </w:r>
    </w:p>
    <w:p w:rsidR="00704E67" w:rsidRPr="00F3072C" w:rsidRDefault="00704E67" w:rsidP="00F3072C">
      <w:pPr>
        <w:pStyle w:val="a3"/>
        <w:jc w:val="both"/>
        <w:rPr>
          <w:rFonts w:ascii="Times New Roman" w:eastAsia="Times New Roman" w:hAnsi="Times New Roman" w:cs="Times New Roman"/>
          <w:sz w:val="24"/>
          <w:szCs w:val="24"/>
        </w:rPr>
      </w:pPr>
      <w:r w:rsidRPr="00F3072C">
        <w:rPr>
          <w:rFonts w:ascii="Times New Roman" w:eastAsia="Times New Roman" w:hAnsi="Times New Roman" w:cs="Times New Roman"/>
          <w:sz w:val="24"/>
          <w:szCs w:val="24"/>
        </w:rPr>
        <w:tab/>
        <w:t>В случае отказа от товара продавец должен возвратить потребителю денежную сумму, уплаченную по договору. За исключением расходов продавца за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704E67" w:rsidRPr="00F3072C" w:rsidRDefault="00704E67" w:rsidP="00F3072C">
      <w:pPr>
        <w:pStyle w:val="a3"/>
        <w:jc w:val="both"/>
        <w:rPr>
          <w:rFonts w:ascii="Times New Roman" w:eastAsia="Times New Roman" w:hAnsi="Times New Roman" w:cs="Times New Roman"/>
          <w:sz w:val="24"/>
          <w:szCs w:val="24"/>
        </w:rPr>
      </w:pPr>
      <w:r w:rsidRPr="00F3072C">
        <w:rPr>
          <w:rFonts w:ascii="Times New Roman" w:eastAsia="Times New Roman" w:hAnsi="Times New Roman" w:cs="Times New Roman"/>
          <w:sz w:val="24"/>
          <w:szCs w:val="24"/>
        </w:rPr>
        <w:t>Не все товары надлежащего качества, купленные дистанционным способом, могут быть возвращены продавцу. Потребитель не вправе отказаться от товара, имеющего индивидуально-определенные свойства, если указанный товар может быть использован исключительно только приобретающим потребителем (например, заказанная встроенная мебель, специально изготовленная по индивидуальному чертежу).</w:t>
      </w:r>
    </w:p>
    <w:p w:rsidR="00704E67" w:rsidRPr="00F3072C" w:rsidRDefault="00704E67" w:rsidP="00F3072C">
      <w:pPr>
        <w:pStyle w:val="a3"/>
        <w:jc w:val="both"/>
        <w:rPr>
          <w:rFonts w:ascii="Times New Roman" w:eastAsia="Times New Roman" w:hAnsi="Times New Roman" w:cs="Times New Roman"/>
          <w:sz w:val="24"/>
          <w:szCs w:val="24"/>
        </w:rPr>
      </w:pPr>
      <w:r w:rsidRPr="00F3072C">
        <w:rPr>
          <w:rFonts w:ascii="Times New Roman" w:eastAsia="Times New Roman" w:hAnsi="Times New Roman" w:cs="Times New Roman"/>
          <w:sz w:val="24"/>
          <w:szCs w:val="24"/>
        </w:rPr>
        <w:tab/>
        <w:t>В соответствии с законодательством Российской Федерации продавец несет ответственность за нарушение прав потребителей.</w:t>
      </w:r>
    </w:p>
    <w:p w:rsidR="00704E67" w:rsidRPr="00B6775A" w:rsidRDefault="00704E67" w:rsidP="00F3072C">
      <w:pPr>
        <w:pStyle w:val="a3"/>
        <w:jc w:val="both"/>
        <w:rPr>
          <w:rFonts w:ascii="Times New Roman" w:eastAsia="Times New Roman" w:hAnsi="Times New Roman" w:cs="Times New Roman"/>
          <w:sz w:val="24"/>
          <w:szCs w:val="24"/>
        </w:rPr>
      </w:pPr>
      <w:r w:rsidRPr="00F3072C">
        <w:rPr>
          <w:rFonts w:ascii="Times New Roman" w:eastAsia="Times New Roman" w:hAnsi="Times New Roman" w:cs="Times New Roman"/>
          <w:sz w:val="24"/>
          <w:szCs w:val="24"/>
        </w:rPr>
        <w:tab/>
      </w:r>
      <w:r w:rsidRPr="00B6775A">
        <w:rPr>
          <w:rFonts w:ascii="Times New Roman" w:eastAsia="Times New Roman" w:hAnsi="Times New Roman" w:cs="Times New Roman"/>
          <w:sz w:val="24"/>
          <w:szCs w:val="24"/>
        </w:rPr>
        <w:t>Согласно ст. 17 Законом Российской Федерации «О защите прав потребителей» от 07.02.1992 г. № 2300-1 защита прав потребителей, связанная с возмещением имущественного вреда, а также компенсации морального вреда осуществляется судом. Дела по искам, связанным с нарушением прав потребителей, в силу пункта 1 статьи 11 ГК РФ, статьи 17 Закона № 2300-1, статьи 5 и пункта 1 части 1 статьи 22 ГПК подведомственны судам общей юрисдикции.</w:t>
      </w:r>
    </w:p>
    <w:p w:rsidR="00D43720" w:rsidRPr="00B6775A" w:rsidRDefault="00D43720" w:rsidP="00F3072C">
      <w:pPr>
        <w:pStyle w:val="a3"/>
        <w:jc w:val="both"/>
        <w:rPr>
          <w:rFonts w:ascii="Times New Roman" w:hAnsi="Times New Roman" w:cs="Times New Roman"/>
        </w:rPr>
      </w:pPr>
    </w:p>
    <w:sectPr w:rsidR="00D43720" w:rsidRPr="00B6775A" w:rsidSect="00B6775A">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04E67"/>
    <w:rsid w:val="00151014"/>
    <w:rsid w:val="00261D93"/>
    <w:rsid w:val="00420FB0"/>
    <w:rsid w:val="004D7151"/>
    <w:rsid w:val="0066107C"/>
    <w:rsid w:val="00704E67"/>
    <w:rsid w:val="008A0B0E"/>
    <w:rsid w:val="00A413E1"/>
    <w:rsid w:val="00B6775A"/>
    <w:rsid w:val="00C7418F"/>
    <w:rsid w:val="00D33B1C"/>
    <w:rsid w:val="00D43720"/>
    <w:rsid w:val="00ED04C6"/>
    <w:rsid w:val="00F3072C"/>
    <w:rsid w:val="00FE1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720"/>
  </w:style>
  <w:style w:type="paragraph" w:styleId="1">
    <w:name w:val="heading 1"/>
    <w:basedOn w:val="a"/>
    <w:link w:val="10"/>
    <w:uiPriority w:val="9"/>
    <w:qFormat/>
    <w:rsid w:val="00704E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E67"/>
    <w:rPr>
      <w:rFonts w:ascii="Times New Roman" w:eastAsia="Times New Roman" w:hAnsi="Times New Roman" w:cs="Times New Roman"/>
      <w:b/>
      <w:bCs/>
      <w:kern w:val="36"/>
      <w:sz w:val="48"/>
      <w:szCs w:val="48"/>
    </w:rPr>
  </w:style>
  <w:style w:type="paragraph" w:styleId="a3">
    <w:name w:val="No Spacing"/>
    <w:uiPriority w:val="1"/>
    <w:qFormat/>
    <w:rsid w:val="00704E67"/>
    <w:pPr>
      <w:spacing w:after="0" w:line="240" w:lineRule="auto"/>
    </w:pPr>
  </w:style>
  <w:style w:type="character" w:styleId="a4">
    <w:name w:val="Hyperlink"/>
    <w:uiPriority w:val="99"/>
    <w:unhideWhenUsed/>
    <w:rsid w:val="00151014"/>
    <w:rPr>
      <w:color w:val="0000FF"/>
      <w:u w:val="single"/>
    </w:rPr>
  </w:style>
</w:styles>
</file>

<file path=word/webSettings.xml><?xml version="1.0" encoding="utf-8"?>
<w:webSettings xmlns:r="http://schemas.openxmlformats.org/officeDocument/2006/relationships" xmlns:w="http://schemas.openxmlformats.org/wordprocessingml/2006/main">
  <w:divs>
    <w:div w:id="21419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1FB1-33EF-48F4-AC71-A0C0028F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EX2519</cp:lastModifiedBy>
  <cp:revision>2</cp:revision>
  <cp:lastPrinted>2024-09-18T08:24:00Z</cp:lastPrinted>
  <dcterms:created xsi:type="dcterms:W3CDTF">2024-09-18T08:52:00Z</dcterms:created>
  <dcterms:modified xsi:type="dcterms:W3CDTF">2024-09-18T08:52:00Z</dcterms:modified>
</cp:coreProperties>
</file>